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22181" w14:textId="77777777" w:rsidR="0062362C" w:rsidRPr="00A34140" w:rsidRDefault="0062362C" w:rsidP="004C297D">
      <w:pPr>
        <w:ind w:left="6372" w:firstLine="708"/>
        <w:jc w:val="center"/>
        <w:rPr>
          <w:b/>
          <w:lang w:val="ro-RO"/>
        </w:rPr>
      </w:pPr>
      <w:r w:rsidRPr="00A34140">
        <w:rPr>
          <w:b/>
          <w:lang w:val="ro-RO"/>
        </w:rPr>
        <w:t>Anexa 2 - ID</w:t>
      </w:r>
    </w:p>
    <w:p w14:paraId="34BC1021" w14:textId="665EFA52" w:rsidR="0062362C" w:rsidRPr="00A34140" w:rsidRDefault="0062362C" w:rsidP="0062362C">
      <w:pPr>
        <w:jc w:val="center"/>
        <w:rPr>
          <w:b/>
          <w:lang w:val="ro-RO"/>
        </w:rPr>
      </w:pP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lang w:val="ro-RO"/>
        </w:rPr>
        <w:t>PO-ID-04-F02</w:t>
      </w:r>
    </w:p>
    <w:p w14:paraId="2DC399A8" w14:textId="77777777" w:rsidR="0062362C" w:rsidRPr="00A34140" w:rsidRDefault="0062362C" w:rsidP="0062362C">
      <w:pPr>
        <w:jc w:val="center"/>
        <w:rPr>
          <w:b/>
          <w:lang w:val="ro-RO"/>
        </w:rPr>
      </w:pPr>
    </w:p>
    <w:p w14:paraId="43EA8970" w14:textId="77777777" w:rsidR="0062362C" w:rsidRPr="00A34140" w:rsidRDefault="0062362C" w:rsidP="0062362C">
      <w:pPr>
        <w:jc w:val="center"/>
        <w:rPr>
          <w:b/>
          <w:lang w:val="ro-RO"/>
        </w:rPr>
      </w:pPr>
      <w:r w:rsidRPr="00A34140">
        <w:rPr>
          <w:b/>
          <w:lang w:val="ro-RO"/>
        </w:rPr>
        <w:t xml:space="preserve">FIŞA DISCIPLINEI </w:t>
      </w:r>
    </w:p>
    <w:p w14:paraId="17A76B80" w14:textId="1B550DB1" w:rsidR="0062362C" w:rsidRPr="00A34140" w:rsidRDefault="0062362C" w:rsidP="0062362C">
      <w:pPr>
        <w:jc w:val="center"/>
        <w:rPr>
          <w:lang w:val="ro-RO"/>
        </w:rPr>
      </w:pPr>
      <w:r w:rsidRPr="00A34140">
        <w:rPr>
          <w:lang w:val="ro-RO"/>
        </w:rPr>
        <w:t>(</w:t>
      </w:r>
      <w:r w:rsidR="00744C31" w:rsidRPr="00A34140">
        <w:rPr>
          <w:lang w:val="ro-RO"/>
        </w:rPr>
        <w:t>licență</w:t>
      </w:r>
      <w:r w:rsidRPr="00A34140">
        <w:rPr>
          <w:lang w:val="ro-RO"/>
        </w:rPr>
        <w:t xml:space="preserve">, </w:t>
      </w:r>
      <w:r w:rsidR="00744C31" w:rsidRPr="00A34140">
        <w:rPr>
          <w:lang w:val="ro-RO"/>
        </w:rPr>
        <w:t>învățământ</w:t>
      </w:r>
      <w:r w:rsidRPr="00A34140">
        <w:rPr>
          <w:lang w:val="ro-RO"/>
        </w:rPr>
        <w:t xml:space="preserve"> la </w:t>
      </w:r>
      <w:r w:rsidR="00744C31" w:rsidRPr="00A34140">
        <w:rPr>
          <w:lang w:val="ro-RO"/>
        </w:rPr>
        <w:t>distanță</w:t>
      </w:r>
      <w:r w:rsidRPr="00A34140">
        <w:rPr>
          <w:lang w:val="ro-RO"/>
        </w:rPr>
        <w:t>)</w:t>
      </w:r>
    </w:p>
    <w:p w14:paraId="0CD3D0DD" w14:textId="77777777" w:rsidR="0062362C" w:rsidRPr="00A34140" w:rsidRDefault="0062362C" w:rsidP="0062362C">
      <w:pPr>
        <w:numPr>
          <w:ilvl w:val="0"/>
          <w:numId w:val="2"/>
        </w:numPr>
        <w:tabs>
          <w:tab w:val="clear" w:pos="720"/>
          <w:tab w:val="num" w:pos="284"/>
        </w:tabs>
        <w:rPr>
          <w:b/>
          <w:sz w:val="20"/>
          <w:szCs w:val="20"/>
          <w:lang w:val="ro-RO"/>
        </w:rPr>
      </w:pPr>
      <w:r w:rsidRPr="00A34140">
        <w:rPr>
          <w:b/>
          <w:sz w:val="20"/>
          <w:szCs w:val="20"/>
          <w:lang w:val="ro-RO"/>
        </w:rPr>
        <w:t>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6032"/>
      </w:tblGrid>
      <w:tr w:rsidR="00A34140" w:rsidRPr="00A34140" w14:paraId="605D2167" w14:textId="77777777" w:rsidTr="006611B6">
        <w:trPr>
          <w:trHeight w:val="301"/>
        </w:trPr>
        <w:tc>
          <w:tcPr>
            <w:tcW w:w="1655" w:type="pct"/>
          </w:tcPr>
          <w:p w14:paraId="554BCB07" w14:textId="77777777" w:rsidR="00054DE8" w:rsidRPr="00A34140" w:rsidRDefault="00054DE8" w:rsidP="00054DE8">
            <w:pPr>
              <w:rPr>
                <w:sz w:val="20"/>
                <w:szCs w:val="20"/>
                <w:lang w:val="ro-RO"/>
              </w:rPr>
            </w:pPr>
            <w:r w:rsidRPr="00A34140">
              <w:rPr>
                <w:sz w:val="20"/>
                <w:szCs w:val="20"/>
                <w:lang w:val="ro-RO"/>
              </w:rPr>
              <w:t>Facultatea</w:t>
            </w:r>
          </w:p>
        </w:tc>
        <w:tc>
          <w:tcPr>
            <w:tcW w:w="3345" w:type="pct"/>
          </w:tcPr>
          <w:p w14:paraId="57B89C9D" w14:textId="40895C87" w:rsidR="00054DE8" w:rsidRPr="00A34140" w:rsidRDefault="00054DE8" w:rsidP="00054DE8">
            <w:pPr>
              <w:rPr>
                <w:b/>
                <w:sz w:val="20"/>
                <w:szCs w:val="20"/>
                <w:lang w:val="ro-RO"/>
              </w:rPr>
            </w:pPr>
            <w:proofErr w:type="spellStart"/>
            <w:r w:rsidRPr="00A34140">
              <w:rPr>
                <w:b/>
                <w:sz w:val="20"/>
                <w:szCs w:val="20"/>
              </w:rPr>
              <w:t>Drept</w:t>
            </w:r>
            <w:proofErr w:type="spellEnd"/>
            <w:r w:rsidRPr="00A34140">
              <w:rPr>
                <w:b/>
                <w:sz w:val="20"/>
                <w:szCs w:val="20"/>
              </w:rPr>
              <w:t xml:space="preserve"> </w:t>
            </w:r>
            <w:proofErr w:type="spellStart"/>
            <w:r w:rsidRPr="00A34140">
              <w:rPr>
                <w:b/>
                <w:sz w:val="20"/>
                <w:szCs w:val="20"/>
              </w:rPr>
              <w:t>și</w:t>
            </w:r>
            <w:proofErr w:type="spellEnd"/>
            <w:r w:rsidRPr="00A34140">
              <w:rPr>
                <w:b/>
                <w:sz w:val="20"/>
                <w:szCs w:val="20"/>
              </w:rPr>
              <w:t xml:space="preserve"> </w:t>
            </w:r>
            <w:proofErr w:type="spellStart"/>
            <w:r w:rsidRPr="00A34140">
              <w:rPr>
                <w:b/>
                <w:sz w:val="20"/>
                <w:szCs w:val="20"/>
              </w:rPr>
              <w:t>Ştiinţe</w:t>
            </w:r>
            <w:proofErr w:type="spellEnd"/>
            <w:r w:rsidRPr="00A34140">
              <w:rPr>
                <w:b/>
                <w:sz w:val="20"/>
                <w:szCs w:val="20"/>
              </w:rPr>
              <w:t xml:space="preserve"> Administrative</w:t>
            </w:r>
          </w:p>
        </w:tc>
      </w:tr>
      <w:tr w:rsidR="00A34140" w:rsidRPr="00A34140" w14:paraId="0E5B539D" w14:textId="77777777" w:rsidTr="006611B6">
        <w:trPr>
          <w:trHeight w:val="317"/>
        </w:trPr>
        <w:tc>
          <w:tcPr>
            <w:tcW w:w="1655" w:type="pct"/>
          </w:tcPr>
          <w:p w14:paraId="6FD75B9C" w14:textId="77777777" w:rsidR="00054DE8" w:rsidRPr="00A34140" w:rsidRDefault="00054DE8" w:rsidP="00054DE8">
            <w:pPr>
              <w:rPr>
                <w:sz w:val="20"/>
                <w:szCs w:val="20"/>
                <w:lang w:val="ro-RO"/>
              </w:rPr>
            </w:pPr>
            <w:r w:rsidRPr="00A34140">
              <w:rPr>
                <w:sz w:val="20"/>
                <w:szCs w:val="20"/>
                <w:lang w:val="ro-RO"/>
              </w:rPr>
              <w:t>Departamentul</w:t>
            </w:r>
          </w:p>
        </w:tc>
        <w:tc>
          <w:tcPr>
            <w:tcW w:w="3345" w:type="pct"/>
          </w:tcPr>
          <w:p w14:paraId="33E25ECB" w14:textId="70AF8EF7" w:rsidR="00054DE8" w:rsidRPr="00A34140" w:rsidRDefault="00054DE8" w:rsidP="00054DE8">
            <w:pPr>
              <w:rPr>
                <w:b/>
                <w:sz w:val="20"/>
                <w:szCs w:val="20"/>
                <w:lang w:val="ro-RO"/>
              </w:rPr>
            </w:pPr>
            <w:proofErr w:type="spellStart"/>
            <w:r w:rsidRPr="00A34140">
              <w:rPr>
                <w:b/>
                <w:sz w:val="20"/>
                <w:szCs w:val="20"/>
              </w:rPr>
              <w:t>Drept</w:t>
            </w:r>
            <w:proofErr w:type="spellEnd"/>
            <w:r w:rsidRPr="00A34140">
              <w:rPr>
                <w:b/>
                <w:sz w:val="20"/>
                <w:szCs w:val="20"/>
              </w:rPr>
              <w:t xml:space="preserve"> </w:t>
            </w:r>
            <w:proofErr w:type="spellStart"/>
            <w:r w:rsidRPr="00A34140">
              <w:rPr>
                <w:b/>
                <w:sz w:val="20"/>
                <w:szCs w:val="20"/>
              </w:rPr>
              <w:t>și</w:t>
            </w:r>
            <w:proofErr w:type="spellEnd"/>
            <w:r w:rsidRPr="00A34140">
              <w:rPr>
                <w:b/>
                <w:sz w:val="20"/>
                <w:szCs w:val="20"/>
              </w:rPr>
              <w:t xml:space="preserve"> </w:t>
            </w:r>
            <w:proofErr w:type="spellStart"/>
            <w:r w:rsidRPr="00A34140">
              <w:rPr>
                <w:b/>
                <w:sz w:val="20"/>
                <w:szCs w:val="20"/>
              </w:rPr>
              <w:t>Științe</w:t>
            </w:r>
            <w:proofErr w:type="spellEnd"/>
            <w:r w:rsidRPr="00A34140">
              <w:rPr>
                <w:b/>
                <w:sz w:val="20"/>
                <w:szCs w:val="20"/>
              </w:rPr>
              <w:t xml:space="preserve"> Administrative</w:t>
            </w:r>
          </w:p>
        </w:tc>
      </w:tr>
      <w:tr w:rsidR="00A34140" w:rsidRPr="00A34140" w14:paraId="1F4144A6" w14:textId="77777777" w:rsidTr="006611B6">
        <w:trPr>
          <w:trHeight w:val="301"/>
        </w:trPr>
        <w:tc>
          <w:tcPr>
            <w:tcW w:w="1655" w:type="pct"/>
          </w:tcPr>
          <w:p w14:paraId="60A3548C" w14:textId="77777777" w:rsidR="00054DE8" w:rsidRPr="00A34140" w:rsidRDefault="00054DE8" w:rsidP="00054DE8">
            <w:pPr>
              <w:rPr>
                <w:sz w:val="20"/>
                <w:szCs w:val="20"/>
                <w:lang w:val="ro-RO"/>
              </w:rPr>
            </w:pPr>
            <w:r w:rsidRPr="00A34140">
              <w:rPr>
                <w:sz w:val="20"/>
                <w:szCs w:val="20"/>
                <w:lang w:val="ro-RO"/>
              </w:rPr>
              <w:t>Domeniul de studii</w:t>
            </w:r>
          </w:p>
        </w:tc>
        <w:tc>
          <w:tcPr>
            <w:tcW w:w="3345" w:type="pct"/>
          </w:tcPr>
          <w:p w14:paraId="74EF66A2" w14:textId="1A0C9776" w:rsidR="00054DE8" w:rsidRPr="00A34140" w:rsidRDefault="00054DE8" w:rsidP="00054DE8">
            <w:pPr>
              <w:rPr>
                <w:b/>
                <w:sz w:val="20"/>
                <w:szCs w:val="20"/>
                <w:lang w:val="ro-RO"/>
              </w:rPr>
            </w:pPr>
            <w:proofErr w:type="spellStart"/>
            <w:r w:rsidRPr="00A34140">
              <w:rPr>
                <w:b/>
                <w:sz w:val="20"/>
                <w:szCs w:val="20"/>
              </w:rPr>
              <w:t>Ştiinţe</w:t>
            </w:r>
            <w:proofErr w:type="spellEnd"/>
            <w:r w:rsidRPr="00A34140">
              <w:rPr>
                <w:b/>
                <w:sz w:val="20"/>
                <w:szCs w:val="20"/>
              </w:rPr>
              <w:t xml:space="preserve"> Administrative</w:t>
            </w:r>
          </w:p>
        </w:tc>
      </w:tr>
      <w:tr w:rsidR="00A34140" w:rsidRPr="00A34140" w14:paraId="6D283877" w14:textId="77777777" w:rsidTr="006611B6">
        <w:trPr>
          <w:trHeight w:val="301"/>
        </w:trPr>
        <w:tc>
          <w:tcPr>
            <w:tcW w:w="1655" w:type="pct"/>
          </w:tcPr>
          <w:p w14:paraId="25F34815" w14:textId="77777777" w:rsidR="00054DE8" w:rsidRPr="00A34140" w:rsidRDefault="00054DE8" w:rsidP="00054DE8">
            <w:pPr>
              <w:rPr>
                <w:sz w:val="20"/>
                <w:szCs w:val="20"/>
                <w:lang w:val="ro-RO"/>
              </w:rPr>
            </w:pPr>
            <w:r w:rsidRPr="00A34140">
              <w:rPr>
                <w:sz w:val="20"/>
                <w:szCs w:val="20"/>
                <w:lang w:val="ro-RO"/>
              </w:rPr>
              <w:t>Ciclul de studii</w:t>
            </w:r>
          </w:p>
        </w:tc>
        <w:tc>
          <w:tcPr>
            <w:tcW w:w="3345" w:type="pct"/>
          </w:tcPr>
          <w:p w14:paraId="012114D1" w14:textId="64A1F5E0" w:rsidR="00054DE8" w:rsidRPr="00A34140" w:rsidRDefault="00054DE8" w:rsidP="00054DE8">
            <w:pPr>
              <w:rPr>
                <w:b/>
                <w:sz w:val="20"/>
                <w:szCs w:val="20"/>
                <w:lang w:val="ro-RO"/>
              </w:rPr>
            </w:pPr>
            <w:proofErr w:type="spellStart"/>
            <w:r w:rsidRPr="00A34140">
              <w:rPr>
                <w:b/>
                <w:sz w:val="20"/>
                <w:szCs w:val="20"/>
              </w:rPr>
              <w:t>Licenţă</w:t>
            </w:r>
            <w:proofErr w:type="spellEnd"/>
            <w:r w:rsidRPr="00A34140">
              <w:rPr>
                <w:b/>
                <w:sz w:val="20"/>
                <w:szCs w:val="20"/>
              </w:rPr>
              <w:t xml:space="preserve"> </w:t>
            </w:r>
          </w:p>
        </w:tc>
      </w:tr>
      <w:tr w:rsidR="00054DE8" w:rsidRPr="00A34140" w14:paraId="5D9000DE" w14:textId="77777777" w:rsidTr="006611B6">
        <w:trPr>
          <w:trHeight w:val="301"/>
        </w:trPr>
        <w:tc>
          <w:tcPr>
            <w:tcW w:w="1655" w:type="pct"/>
          </w:tcPr>
          <w:p w14:paraId="3B0B2352" w14:textId="77777777" w:rsidR="00054DE8" w:rsidRPr="00A34140" w:rsidRDefault="00054DE8" w:rsidP="00054DE8">
            <w:pPr>
              <w:rPr>
                <w:sz w:val="20"/>
                <w:szCs w:val="20"/>
                <w:lang w:val="ro-RO"/>
              </w:rPr>
            </w:pPr>
            <w:r w:rsidRPr="00A34140">
              <w:rPr>
                <w:sz w:val="20"/>
                <w:szCs w:val="20"/>
                <w:lang w:val="ro-RO"/>
              </w:rPr>
              <w:t>Programul de studii</w:t>
            </w:r>
          </w:p>
        </w:tc>
        <w:tc>
          <w:tcPr>
            <w:tcW w:w="3345" w:type="pct"/>
          </w:tcPr>
          <w:p w14:paraId="3556C9FF" w14:textId="34627282" w:rsidR="00054DE8" w:rsidRPr="00A34140" w:rsidRDefault="00054DE8" w:rsidP="00054DE8">
            <w:pPr>
              <w:rPr>
                <w:b/>
                <w:sz w:val="20"/>
                <w:szCs w:val="20"/>
                <w:lang w:val="ro-RO"/>
              </w:rPr>
            </w:pPr>
            <w:proofErr w:type="spellStart"/>
            <w:r w:rsidRPr="00A34140">
              <w:rPr>
                <w:b/>
                <w:sz w:val="20"/>
                <w:szCs w:val="20"/>
              </w:rPr>
              <w:t>Administrație</w:t>
            </w:r>
            <w:proofErr w:type="spellEnd"/>
            <w:r w:rsidRPr="00A34140">
              <w:rPr>
                <w:b/>
                <w:sz w:val="20"/>
                <w:szCs w:val="20"/>
              </w:rPr>
              <w:t xml:space="preserve"> </w:t>
            </w:r>
            <w:proofErr w:type="spellStart"/>
            <w:r w:rsidRPr="00A34140">
              <w:rPr>
                <w:b/>
                <w:sz w:val="20"/>
                <w:szCs w:val="20"/>
              </w:rPr>
              <w:t>publică</w:t>
            </w:r>
            <w:proofErr w:type="spellEnd"/>
          </w:p>
        </w:tc>
      </w:tr>
    </w:tbl>
    <w:p w14:paraId="787E3E8E" w14:textId="77777777" w:rsidR="0062362C" w:rsidRPr="00A34140" w:rsidRDefault="0062362C" w:rsidP="0062362C">
      <w:pPr>
        <w:ind w:left="360"/>
        <w:rPr>
          <w:b/>
          <w:sz w:val="20"/>
          <w:szCs w:val="20"/>
          <w:lang w:val="ro-RO"/>
        </w:rPr>
      </w:pPr>
    </w:p>
    <w:p w14:paraId="1E32BBBC" w14:textId="77777777" w:rsidR="0062362C" w:rsidRPr="00A34140" w:rsidRDefault="0062362C" w:rsidP="0062362C">
      <w:pPr>
        <w:numPr>
          <w:ilvl w:val="0"/>
          <w:numId w:val="2"/>
        </w:numPr>
        <w:rPr>
          <w:b/>
          <w:sz w:val="20"/>
          <w:szCs w:val="20"/>
          <w:lang w:val="ro-RO"/>
        </w:rPr>
      </w:pPr>
      <w:r w:rsidRPr="00A34140">
        <w:rPr>
          <w:b/>
          <w:sz w:val="20"/>
          <w:szCs w:val="20"/>
          <w:lang w:val="ro-RO"/>
        </w:rPr>
        <w:t>Date despre disciplină</w:t>
      </w: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367"/>
        <w:gridCol w:w="1078"/>
        <w:gridCol w:w="211"/>
        <w:gridCol w:w="1287"/>
        <w:gridCol w:w="1287"/>
        <w:gridCol w:w="1823"/>
        <w:gridCol w:w="1220"/>
        <w:gridCol w:w="682"/>
      </w:tblGrid>
      <w:tr w:rsidR="00A34140" w:rsidRPr="00A34140" w14:paraId="75246375" w14:textId="77777777" w:rsidTr="006611B6">
        <w:trPr>
          <w:trHeight w:val="291"/>
        </w:trPr>
        <w:tc>
          <w:tcPr>
            <w:tcW w:w="1419" w:type="pct"/>
            <w:gridSpan w:val="3"/>
          </w:tcPr>
          <w:p w14:paraId="1B58CF60" w14:textId="77777777" w:rsidR="0062362C" w:rsidRPr="00A34140" w:rsidRDefault="0062362C" w:rsidP="006611B6">
            <w:pPr>
              <w:rPr>
                <w:sz w:val="20"/>
                <w:szCs w:val="20"/>
                <w:lang w:val="ro-RO"/>
              </w:rPr>
            </w:pPr>
            <w:r w:rsidRPr="00A34140">
              <w:rPr>
                <w:sz w:val="20"/>
                <w:szCs w:val="20"/>
                <w:lang w:val="ro-RO"/>
              </w:rPr>
              <w:t>Denumirea disciplinei</w:t>
            </w:r>
          </w:p>
        </w:tc>
        <w:tc>
          <w:tcPr>
            <w:tcW w:w="3581" w:type="pct"/>
            <w:gridSpan w:val="6"/>
          </w:tcPr>
          <w:p w14:paraId="39185291" w14:textId="1922FEF9" w:rsidR="0062362C" w:rsidRPr="00BA56ED" w:rsidRDefault="00BA56ED" w:rsidP="00BA56ED">
            <w:pPr>
              <w:jc w:val="center"/>
              <w:rPr>
                <w:b/>
                <w:bCs/>
                <w:sz w:val="20"/>
                <w:szCs w:val="20"/>
                <w:lang w:val="ro-RO"/>
              </w:rPr>
            </w:pPr>
            <w:r w:rsidRPr="00BA56ED">
              <w:rPr>
                <w:b/>
                <w:bCs/>
                <w:sz w:val="20"/>
                <w:szCs w:val="20"/>
                <w:lang w:val="ro-RO"/>
              </w:rPr>
              <w:t>DREPTUL FAMILIEI</w:t>
            </w:r>
          </w:p>
        </w:tc>
      </w:tr>
      <w:tr w:rsidR="00A34140" w:rsidRPr="00A34140" w14:paraId="7C30A514" w14:textId="77777777" w:rsidTr="0062362C">
        <w:trPr>
          <w:trHeight w:val="175"/>
        </w:trPr>
        <w:tc>
          <w:tcPr>
            <w:tcW w:w="826" w:type="pct"/>
            <w:gridSpan w:val="2"/>
          </w:tcPr>
          <w:p w14:paraId="5D67A90C" w14:textId="77777777" w:rsidR="0062362C" w:rsidRPr="00A34140" w:rsidRDefault="0062362C" w:rsidP="006611B6">
            <w:pPr>
              <w:rPr>
                <w:sz w:val="20"/>
                <w:szCs w:val="20"/>
                <w:lang w:val="ro-RO"/>
              </w:rPr>
            </w:pPr>
            <w:r w:rsidRPr="00A34140">
              <w:rPr>
                <w:sz w:val="20"/>
                <w:szCs w:val="20"/>
                <w:lang w:val="ro-RO"/>
              </w:rPr>
              <w:t>Anul de studiu</w:t>
            </w:r>
          </w:p>
        </w:tc>
        <w:tc>
          <w:tcPr>
            <w:tcW w:w="709" w:type="pct"/>
            <w:gridSpan w:val="2"/>
          </w:tcPr>
          <w:p w14:paraId="6CCD244C" w14:textId="6B0494C8" w:rsidR="0062362C" w:rsidRPr="00A34140" w:rsidRDefault="00BA56ED" w:rsidP="00BA56ED">
            <w:pPr>
              <w:jc w:val="center"/>
              <w:rPr>
                <w:sz w:val="20"/>
                <w:szCs w:val="20"/>
                <w:lang w:val="ro-RO"/>
              </w:rPr>
            </w:pPr>
            <w:r>
              <w:rPr>
                <w:sz w:val="20"/>
                <w:szCs w:val="20"/>
                <w:lang w:val="ro-RO"/>
              </w:rPr>
              <w:t>III</w:t>
            </w:r>
          </w:p>
        </w:tc>
        <w:tc>
          <w:tcPr>
            <w:tcW w:w="708" w:type="pct"/>
          </w:tcPr>
          <w:p w14:paraId="14F669E1" w14:textId="77777777" w:rsidR="0062362C" w:rsidRPr="00A34140" w:rsidRDefault="0062362C" w:rsidP="006611B6">
            <w:pPr>
              <w:rPr>
                <w:sz w:val="20"/>
                <w:szCs w:val="20"/>
                <w:lang w:val="ro-RO"/>
              </w:rPr>
            </w:pPr>
            <w:r w:rsidRPr="00A34140">
              <w:rPr>
                <w:sz w:val="20"/>
                <w:szCs w:val="20"/>
                <w:lang w:val="ro-RO"/>
              </w:rPr>
              <w:t>Semestrul</w:t>
            </w:r>
          </w:p>
        </w:tc>
        <w:tc>
          <w:tcPr>
            <w:tcW w:w="708" w:type="pct"/>
          </w:tcPr>
          <w:p w14:paraId="4C48905D" w14:textId="29CCA748" w:rsidR="0062362C" w:rsidRPr="00A34140" w:rsidRDefault="00BA56ED" w:rsidP="00BA56ED">
            <w:pPr>
              <w:jc w:val="center"/>
              <w:rPr>
                <w:sz w:val="20"/>
                <w:szCs w:val="20"/>
                <w:lang w:val="ro-RO"/>
              </w:rPr>
            </w:pPr>
            <w:r>
              <w:rPr>
                <w:sz w:val="20"/>
                <w:szCs w:val="20"/>
                <w:lang w:val="ro-RO"/>
              </w:rPr>
              <w:t>6</w:t>
            </w:r>
          </w:p>
        </w:tc>
        <w:tc>
          <w:tcPr>
            <w:tcW w:w="1003" w:type="pct"/>
          </w:tcPr>
          <w:p w14:paraId="16D71F66" w14:textId="77777777" w:rsidR="0062362C" w:rsidRPr="00A34140" w:rsidRDefault="0062362C" w:rsidP="006611B6">
            <w:pPr>
              <w:rPr>
                <w:sz w:val="20"/>
                <w:szCs w:val="20"/>
                <w:lang w:val="ro-RO"/>
              </w:rPr>
            </w:pPr>
            <w:r w:rsidRPr="00A34140">
              <w:rPr>
                <w:sz w:val="20"/>
                <w:szCs w:val="20"/>
                <w:lang w:val="ro-RO"/>
              </w:rPr>
              <w:t>Tipul de evaluare</w:t>
            </w:r>
          </w:p>
        </w:tc>
        <w:tc>
          <w:tcPr>
            <w:tcW w:w="1046" w:type="pct"/>
            <w:gridSpan w:val="2"/>
          </w:tcPr>
          <w:p w14:paraId="55DC36D6" w14:textId="73F300F7" w:rsidR="0062362C" w:rsidRPr="00BA56ED" w:rsidRDefault="00BA56ED" w:rsidP="00BA56ED">
            <w:pPr>
              <w:jc w:val="center"/>
              <w:rPr>
                <w:b/>
                <w:bCs/>
                <w:sz w:val="20"/>
                <w:szCs w:val="20"/>
                <w:lang w:val="ro-RO"/>
              </w:rPr>
            </w:pPr>
            <w:r w:rsidRPr="00BA56ED">
              <w:rPr>
                <w:b/>
                <w:bCs/>
                <w:sz w:val="20"/>
                <w:szCs w:val="20"/>
                <w:lang w:val="ro-RO"/>
              </w:rPr>
              <w:t>CV</w:t>
            </w:r>
          </w:p>
        </w:tc>
      </w:tr>
      <w:tr w:rsidR="00A34140" w:rsidRPr="00A34140" w14:paraId="0FC764B5" w14:textId="77777777" w:rsidTr="0062362C">
        <w:trPr>
          <w:trHeight w:val="175"/>
        </w:trPr>
        <w:tc>
          <w:tcPr>
            <w:tcW w:w="624" w:type="pct"/>
            <w:vMerge w:val="restart"/>
          </w:tcPr>
          <w:p w14:paraId="7139DB56" w14:textId="77777777" w:rsidR="0062362C" w:rsidRPr="00A34140" w:rsidRDefault="0062362C" w:rsidP="006611B6">
            <w:pPr>
              <w:rPr>
                <w:sz w:val="20"/>
                <w:szCs w:val="20"/>
                <w:lang w:val="ro-RO"/>
              </w:rPr>
            </w:pPr>
            <w:r w:rsidRPr="00A34140">
              <w:rPr>
                <w:sz w:val="20"/>
                <w:szCs w:val="20"/>
                <w:lang w:val="ro-RO"/>
              </w:rPr>
              <w:t>Regimul disciplinei</w:t>
            </w:r>
          </w:p>
        </w:tc>
        <w:tc>
          <w:tcPr>
            <w:tcW w:w="4001" w:type="pct"/>
            <w:gridSpan w:val="7"/>
          </w:tcPr>
          <w:p w14:paraId="53A061CF" w14:textId="77777777" w:rsidR="0062362C" w:rsidRPr="00A34140" w:rsidRDefault="0062362C" w:rsidP="006611B6">
            <w:pPr>
              <w:rPr>
                <w:sz w:val="20"/>
                <w:szCs w:val="20"/>
                <w:lang w:val="ro-RO"/>
              </w:rPr>
            </w:pPr>
            <w:r w:rsidRPr="00A34140">
              <w:rPr>
                <w:sz w:val="20"/>
                <w:szCs w:val="20"/>
                <w:lang w:val="ro-RO"/>
              </w:rPr>
              <w:t xml:space="preserve">Categoria formativă a disciplinei </w:t>
            </w:r>
          </w:p>
          <w:p w14:paraId="4AD52DDF" w14:textId="528D0BE9" w:rsidR="0062362C" w:rsidRPr="00A34140" w:rsidRDefault="0062362C" w:rsidP="006611B6">
            <w:pPr>
              <w:rPr>
                <w:sz w:val="20"/>
                <w:szCs w:val="20"/>
                <w:lang w:val="ro-RO"/>
              </w:rPr>
            </w:pPr>
            <w:r w:rsidRPr="00A34140">
              <w:rPr>
                <w:sz w:val="20"/>
                <w:szCs w:val="20"/>
                <w:lang w:val="ro-RO"/>
              </w:rPr>
              <w:t>DF - fundamentală, DS - de speciali</w:t>
            </w:r>
            <w:r w:rsidR="00590497" w:rsidRPr="00A34140">
              <w:rPr>
                <w:sz w:val="20"/>
                <w:szCs w:val="20"/>
                <w:lang w:val="ro-RO"/>
              </w:rPr>
              <w:t>zare</w:t>
            </w:r>
            <w:r w:rsidRPr="00A34140">
              <w:rPr>
                <w:sz w:val="20"/>
                <w:szCs w:val="20"/>
                <w:lang w:val="ro-RO"/>
              </w:rPr>
              <w:t>, DC - complementară</w:t>
            </w:r>
          </w:p>
        </w:tc>
        <w:tc>
          <w:tcPr>
            <w:tcW w:w="375" w:type="pct"/>
          </w:tcPr>
          <w:p w14:paraId="6F4D9E86" w14:textId="25E4BB40" w:rsidR="0062362C" w:rsidRPr="00000626" w:rsidRDefault="00000626" w:rsidP="006611B6">
            <w:pPr>
              <w:rPr>
                <w:b/>
                <w:bCs/>
                <w:sz w:val="20"/>
                <w:szCs w:val="20"/>
                <w:lang w:val="ro-RO"/>
              </w:rPr>
            </w:pPr>
            <w:r w:rsidRPr="00000626">
              <w:rPr>
                <w:b/>
                <w:bCs/>
                <w:sz w:val="20"/>
                <w:szCs w:val="20"/>
                <w:lang w:val="ro-RO"/>
              </w:rPr>
              <w:t>DS</w:t>
            </w:r>
          </w:p>
        </w:tc>
      </w:tr>
      <w:tr w:rsidR="0062362C" w:rsidRPr="00A34140" w14:paraId="0BD2FF3A" w14:textId="77777777" w:rsidTr="0062362C">
        <w:trPr>
          <w:trHeight w:val="175"/>
        </w:trPr>
        <w:tc>
          <w:tcPr>
            <w:tcW w:w="624" w:type="pct"/>
            <w:vMerge/>
          </w:tcPr>
          <w:p w14:paraId="6F6F2820" w14:textId="77777777" w:rsidR="0062362C" w:rsidRPr="00A34140" w:rsidRDefault="0062362C" w:rsidP="006611B6">
            <w:pPr>
              <w:rPr>
                <w:sz w:val="20"/>
                <w:szCs w:val="20"/>
                <w:lang w:val="ro-RO"/>
              </w:rPr>
            </w:pPr>
          </w:p>
        </w:tc>
        <w:tc>
          <w:tcPr>
            <w:tcW w:w="4001" w:type="pct"/>
            <w:gridSpan w:val="7"/>
          </w:tcPr>
          <w:p w14:paraId="1663528E" w14:textId="501E5F51" w:rsidR="0062362C" w:rsidRPr="00A34140" w:rsidRDefault="0062362C" w:rsidP="006611B6">
            <w:pPr>
              <w:rPr>
                <w:sz w:val="20"/>
                <w:szCs w:val="20"/>
                <w:lang w:val="ro-RO"/>
              </w:rPr>
            </w:pPr>
            <w:r w:rsidRPr="00A34140">
              <w:rPr>
                <w:sz w:val="20"/>
                <w:szCs w:val="20"/>
                <w:lang w:val="ro-RO"/>
              </w:rPr>
              <w:t xml:space="preserve">Categoria de </w:t>
            </w:r>
            <w:r w:rsidR="00744C31" w:rsidRPr="00A34140">
              <w:rPr>
                <w:sz w:val="20"/>
                <w:szCs w:val="20"/>
                <w:lang w:val="ro-RO"/>
              </w:rPr>
              <w:t>opționalitate</w:t>
            </w:r>
            <w:r w:rsidRPr="00A34140">
              <w:rPr>
                <w:sz w:val="20"/>
                <w:szCs w:val="20"/>
                <w:lang w:val="ro-RO"/>
              </w:rPr>
              <w:t xml:space="preserve"> a disciplinei: </w:t>
            </w:r>
          </w:p>
          <w:p w14:paraId="7B62E008" w14:textId="72A3201D" w:rsidR="0062362C" w:rsidRPr="00A34140" w:rsidRDefault="0062362C" w:rsidP="006611B6">
            <w:pPr>
              <w:rPr>
                <w:sz w:val="20"/>
                <w:szCs w:val="20"/>
                <w:lang w:val="ro-RO"/>
              </w:rPr>
            </w:pPr>
            <w:r w:rsidRPr="00A34140">
              <w:rPr>
                <w:sz w:val="20"/>
                <w:szCs w:val="20"/>
                <w:lang w:val="ro-RO"/>
              </w:rPr>
              <w:t xml:space="preserve">DOb - obligatorie (impusă), DOp - </w:t>
            </w:r>
            <w:r w:rsidR="00744C31" w:rsidRPr="00A34140">
              <w:rPr>
                <w:sz w:val="20"/>
                <w:szCs w:val="20"/>
                <w:lang w:val="ro-RO"/>
              </w:rPr>
              <w:t>opțională</w:t>
            </w:r>
            <w:r w:rsidRPr="00A34140">
              <w:rPr>
                <w:sz w:val="20"/>
                <w:szCs w:val="20"/>
                <w:lang w:val="ro-RO"/>
              </w:rPr>
              <w:t xml:space="preserve">, DFc- facultativă </w:t>
            </w:r>
          </w:p>
        </w:tc>
        <w:tc>
          <w:tcPr>
            <w:tcW w:w="375" w:type="pct"/>
          </w:tcPr>
          <w:p w14:paraId="1B3999EE" w14:textId="4CEEC0F1" w:rsidR="0062362C" w:rsidRPr="00000626" w:rsidRDefault="00000626" w:rsidP="006611B6">
            <w:pPr>
              <w:rPr>
                <w:b/>
                <w:bCs/>
                <w:sz w:val="20"/>
                <w:szCs w:val="20"/>
                <w:lang w:val="ro-RO"/>
              </w:rPr>
            </w:pPr>
            <w:r w:rsidRPr="00000626">
              <w:rPr>
                <w:b/>
                <w:bCs/>
                <w:sz w:val="20"/>
                <w:szCs w:val="20"/>
                <w:lang w:val="ro-RO"/>
              </w:rPr>
              <w:t>DOp</w:t>
            </w:r>
          </w:p>
        </w:tc>
      </w:tr>
    </w:tbl>
    <w:p w14:paraId="38961DA7" w14:textId="77777777" w:rsidR="0062362C" w:rsidRPr="00A34140" w:rsidRDefault="0062362C" w:rsidP="0062362C">
      <w:pPr>
        <w:ind w:left="360"/>
        <w:rPr>
          <w:b/>
          <w:sz w:val="20"/>
          <w:szCs w:val="20"/>
          <w:lang w:val="ro-RO"/>
        </w:rPr>
      </w:pPr>
    </w:p>
    <w:p w14:paraId="71FC5161" w14:textId="01321C2F" w:rsidR="0062362C" w:rsidRPr="00A34140" w:rsidRDefault="0062362C" w:rsidP="0062362C">
      <w:pPr>
        <w:numPr>
          <w:ilvl w:val="0"/>
          <w:numId w:val="2"/>
        </w:numPr>
        <w:rPr>
          <w:sz w:val="20"/>
          <w:szCs w:val="20"/>
          <w:lang w:val="ro-RO"/>
        </w:rPr>
      </w:pPr>
      <w:r w:rsidRPr="00A34140">
        <w:rPr>
          <w:b/>
          <w:sz w:val="20"/>
          <w:szCs w:val="20"/>
          <w:lang w:val="ro-RO"/>
        </w:rPr>
        <w:t xml:space="preserve">Timpul total estimat </w:t>
      </w:r>
      <w:r w:rsidRPr="00A34140">
        <w:rPr>
          <w:sz w:val="20"/>
          <w:szCs w:val="20"/>
          <w:lang w:val="ro-RO"/>
        </w:rPr>
        <w:t xml:space="preserve">(ore alocate </w:t>
      </w:r>
      <w:r w:rsidR="00744C31" w:rsidRPr="00A34140">
        <w:rPr>
          <w:sz w:val="20"/>
          <w:szCs w:val="20"/>
          <w:lang w:val="ro-RO"/>
        </w:rPr>
        <w:t>activităților</w:t>
      </w:r>
      <w:r w:rsidRPr="00A34140">
        <w:rPr>
          <w:sz w:val="20"/>
          <w:szCs w:val="20"/>
          <w:lang w:val="ro-RO"/>
        </w:rPr>
        <w:t xml:space="preserve"> didactice)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2"/>
        <w:gridCol w:w="583"/>
        <w:gridCol w:w="889"/>
        <w:gridCol w:w="503"/>
        <w:gridCol w:w="1163"/>
        <w:gridCol w:w="518"/>
        <w:gridCol w:w="761"/>
        <w:gridCol w:w="427"/>
      </w:tblGrid>
      <w:tr w:rsidR="0062362C" w:rsidRPr="00A34140" w14:paraId="31B97819" w14:textId="77777777" w:rsidTr="006611B6">
        <w:trPr>
          <w:trHeight w:val="249"/>
        </w:trPr>
        <w:tc>
          <w:tcPr>
            <w:tcW w:w="2313" w:type="pct"/>
          </w:tcPr>
          <w:p w14:paraId="77CADB8A" w14:textId="0BDB2C98" w:rsidR="0062362C" w:rsidRPr="00A34140" w:rsidRDefault="0062362C" w:rsidP="006611B6">
            <w:pPr>
              <w:rPr>
                <w:sz w:val="20"/>
                <w:szCs w:val="20"/>
                <w:lang w:val="ro-RO"/>
              </w:rPr>
            </w:pPr>
            <w:r w:rsidRPr="00A34140">
              <w:rPr>
                <w:sz w:val="20"/>
                <w:szCs w:val="20"/>
                <w:lang w:val="ro-RO"/>
              </w:rPr>
              <w:t xml:space="preserve">I Totalul de ore de </w:t>
            </w:r>
            <w:r w:rsidR="00744C31" w:rsidRPr="00A34140">
              <w:rPr>
                <w:sz w:val="20"/>
                <w:szCs w:val="20"/>
                <w:lang w:val="ro-RO"/>
              </w:rPr>
              <w:t>activități</w:t>
            </w:r>
            <w:r w:rsidRPr="00A34140">
              <w:rPr>
                <w:sz w:val="20"/>
                <w:szCs w:val="20"/>
                <w:lang w:val="ro-RO"/>
              </w:rPr>
              <w:t xml:space="preserve"> didactice pe semestru din planul de </w:t>
            </w:r>
            <w:r w:rsidR="00744C31" w:rsidRPr="00A34140">
              <w:rPr>
                <w:sz w:val="20"/>
                <w:szCs w:val="20"/>
                <w:lang w:val="ro-RO"/>
              </w:rPr>
              <w:t>învățământ</w:t>
            </w:r>
          </w:p>
        </w:tc>
        <w:tc>
          <w:tcPr>
            <w:tcW w:w="323" w:type="pct"/>
          </w:tcPr>
          <w:p w14:paraId="3C552D27" w14:textId="0F1CA48F" w:rsidR="0062362C" w:rsidRPr="00A34140" w:rsidRDefault="00C2550E" w:rsidP="006611B6">
            <w:pPr>
              <w:rPr>
                <w:sz w:val="20"/>
                <w:szCs w:val="20"/>
                <w:lang w:val="ro-RO"/>
              </w:rPr>
            </w:pPr>
            <w:r>
              <w:rPr>
                <w:sz w:val="20"/>
                <w:szCs w:val="20"/>
                <w:lang w:val="ro-RO"/>
              </w:rPr>
              <w:t>11</w:t>
            </w:r>
          </w:p>
        </w:tc>
        <w:tc>
          <w:tcPr>
            <w:tcW w:w="493" w:type="pct"/>
          </w:tcPr>
          <w:p w14:paraId="2AB1F9ED" w14:textId="77777777" w:rsidR="0062362C" w:rsidRPr="00A34140" w:rsidRDefault="0062362C" w:rsidP="006611B6">
            <w:pPr>
              <w:rPr>
                <w:sz w:val="20"/>
                <w:szCs w:val="20"/>
                <w:lang w:val="ro-RO"/>
              </w:rPr>
            </w:pPr>
            <w:r w:rsidRPr="00A34140">
              <w:rPr>
                <w:sz w:val="20"/>
                <w:szCs w:val="20"/>
                <w:lang w:val="ro-RO"/>
              </w:rPr>
              <w:t>AT</w:t>
            </w:r>
          </w:p>
        </w:tc>
        <w:tc>
          <w:tcPr>
            <w:tcW w:w="279" w:type="pct"/>
          </w:tcPr>
          <w:p w14:paraId="08CDBAE3" w14:textId="799F769F" w:rsidR="0062362C" w:rsidRPr="00A34140" w:rsidRDefault="00B55891" w:rsidP="006611B6">
            <w:pPr>
              <w:rPr>
                <w:sz w:val="20"/>
                <w:szCs w:val="20"/>
                <w:lang w:val="ro-RO"/>
              </w:rPr>
            </w:pPr>
            <w:r>
              <w:rPr>
                <w:sz w:val="20"/>
                <w:szCs w:val="20"/>
                <w:lang w:val="ro-RO"/>
              </w:rPr>
              <w:t>3</w:t>
            </w:r>
          </w:p>
        </w:tc>
        <w:tc>
          <w:tcPr>
            <w:tcW w:w="645" w:type="pct"/>
          </w:tcPr>
          <w:p w14:paraId="57875C5F" w14:textId="77777777" w:rsidR="0062362C" w:rsidRPr="00A34140" w:rsidRDefault="0062362C" w:rsidP="006611B6">
            <w:pPr>
              <w:rPr>
                <w:sz w:val="20"/>
                <w:szCs w:val="20"/>
                <w:lang w:val="ro-RO"/>
              </w:rPr>
            </w:pPr>
            <w:r w:rsidRPr="00A34140">
              <w:rPr>
                <w:sz w:val="20"/>
                <w:szCs w:val="20"/>
                <w:lang w:val="ro-RO"/>
              </w:rPr>
              <w:t>TC</w:t>
            </w:r>
          </w:p>
        </w:tc>
        <w:tc>
          <w:tcPr>
            <w:tcW w:w="287" w:type="pct"/>
          </w:tcPr>
          <w:p w14:paraId="7EEF9468" w14:textId="7596997F" w:rsidR="0062362C" w:rsidRPr="00A34140" w:rsidRDefault="00B55891" w:rsidP="006611B6">
            <w:pPr>
              <w:rPr>
                <w:sz w:val="20"/>
                <w:szCs w:val="20"/>
                <w:lang w:val="ro-RO"/>
              </w:rPr>
            </w:pPr>
            <w:r>
              <w:rPr>
                <w:sz w:val="20"/>
                <w:szCs w:val="20"/>
                <w:lang w:val="ro-RO"/>
              </w:rPr>
              <w:t>8</w:t>
            </w:r>
          </w:p>
        </w:tc>
        <w:tc>
          <w:tcPr>
            <w:tcW w:w="422" w:type="pct"/>
          </w:tcPr>
          <w:p w14:paraId="481D4933" w14:textId="77777777" w:rsidR="0062362C" w:rsidRPr="00A34140" w:rsidRDefault="0062362C" w:rsidP="006611B6">
            <w:pPr>
              <w:rPr>
                <w:sz w:val="20"/>
                <w:szCs w:val="20"/>
                <w:lang w:val="ro-RO"/>
              </w:rPr>
            </w:pPr>
            <w:r w:rsidRPr="00A34140">
              <w:rPr>
                <w:sz w:val="20"/>
                <w:szCs w:val="20"/>
                <w:lang w:val="ro-RO"/>
              </w:rPr>
              <w:t>AA</w:t>
            </w:r>
          </w:p>
        </w:tc>
        <w:tc>
          <w:tcPr>
            <w:tcW w:w="237" w:type="pct"/>
          </w:tcPr>
          <w:p w14:paraId="268E0744" w14:textId="2D8B9CBE" w:rsidR="0062362C" w:rsidRPr="00A34140" w:rsidRDefault="00B55891" w:rsidP="006611B6">
            <w:pPr>
              <w:rPr>
                <w:sz w:val="20"/>
                <w:szCs w:val="20"/>
                <w:lang w:val="ro-RO"/>
              </w:rPr>
            </w:pPr>
            <w:r>
              <w:rPr>
                <w:sz w:val="20"/>
                <w:szCs w:val="20"/>
                <w:lang w:val="ro-RO"/>
              </w:rPr>
              <w:t>-</w:t>
            </w:r>
          </w:p>
        </w:tc>
      </w:tr>
    </w:tbl>
    <w:p w14:paraId="334119FE" w14:textId="77777777" w:rsidR="0062362C" w:rsidRPr="00A34140" w:rsidRDefault="0062362C" w:rsidP="0062362C">
      <w:pPr>
        <w:rPr>
          <w:sz w:val="20"/>
          <w:szCs w:val="20"/>
          <w:lang w:val="ro-RO"/>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69"/>
        <w:gridCol w:w="945"/>
      </w:tblGrid>
      <w:tr w:rsidR="00A34140" w:rsidRPr="00A34140" w14:paraId="35F7B22A" w14:textId="77777777" w:rsidTr="000B78C8">
        <w:trPr>
          <w:trHeight w:val="226"/>
        </w:trPr>
        <w:tc>
          <w:tcPr>
            <w:tcW w:w="4476" w:type="pct"/>
          </w:tcPr>
          <w:p w14:paraId="638F06FA" w14:textId="2BCFB253" w:rsidR="0062362C" w:rsidRPr="00A34140" w:rsidRDefault="0062362C" w:rsidP="006611B6">
            <w:pPr>
              <w:rPr>
                <w:sz w:val="20"/>
                <w:szCs w:val="20"/>
                <w:lang w:val="ro-RO"/>
              </w:rPr>
            </w:pPr>
            <w:r w:rsidRPr="00A34140">
              <w:rPr>
                <w:sz w:val="20"/>
                <w:szCs w:val="20"/>
                <w:lang w:val="ro-RO"/>
              </w:rPr>
              <w:t xml:space="preserve">II </w:t>
            </w:r>
            <w:r w:rsidR="00744C31" w:rsidRPr="00A34140">
              <w:rPr>
                <w:sz w:val="20"/>
                <w:szCs w:val="20"/>
                <w:lang w:val="ro-RO"/>
              </w:rPr>
              <w:t>Distribuția</w:t>
            </w:r>
            <w:r w:rsidRPr="00A34140">
              <w:rPr>
                <w:sz w:val="20"/>
                <w:szCs w:val="20"/>
                <w:lang w:val="ro-RO"/>
              </w:rPr>
              <w:t xml:space="preserve"> fondului de timp pe semestru:</w:t>
            </w:r>
          </w:p>
        </w:tc>
        <w:tc>
          <w:tcPr>
            <w:tcW w:w="524" w:type="pct"/>
          </w:tcPr>
          <w:p w14:paraId="010B9FA2" w14:textId="55EEBFF0" w:rsidR="0062362C" w:rsidRPr="00A34140" w:rsidRDefault="00C2550E" w:rsidP="006611B6">
            <w:pPr>
              <w:jc w:val="center"/>
              <w:rPr>
                <w:sz w:val="20"/>
                <w:szCs w:val="20"/>
                <w:lang w:val="ro-RO"/>
              </w:rPr>
            </w:pPr>
            <w:r>
              <w:rPr>
                <w:sz w:val="20"/>
                <w:szCs w:val="20"/>
                <w:lang w:val="ro-RO"/>
              </w:rPr>
              <w:t xml:space="preserve">37 </w:t>
            </w:r>
            <w:r w:rsidR="0062362C" w:rsidRPr="00A34140">
              <w:rPr>
                <w:sz w:val="20"/>
                <w:szCs w:val="20"/>
                <w:lang w:val="ro-RO"/>
              </w:rPr>
              <w:t>ore</w:t>
            </w:r>
          </w:p>
        </w:tc>
      </w:tr>
      <w:tr w:rsidR="00A34140" w:rsidRPr="00A34140" w14:paraId="0276AC52" w14:textId="77777777" w:rsidTr="000B78C8">
        <w:trPr>
          <w:trHeight w:val="231"/>
        </w:trPr>
        <w:tc>
          <w:tcPr>
            <w:tcW w:w="4476" w:type="pct"/>
          </w:tcPr>
          <w:p w14:paraId="7A7AC474" w14:textId="77777777" w:rsidR="0062362C" w:rsidRPr="00A34140" w:rsidRDefault="0062362C" w:rsidP="006611B6">
            <w:pPr>
              <w:ind w:left="284"/>
              <w:rPr>
                <w:sz w:val="20"/>
                <w:szCs w:val="20"/>
                <w:lang w:val="ro-RO"/>
              </w:rPr>
            </w:pPr>
            <w:r w:rsidRPr="00A34140">
              <w:rPr>
                <w:sz w:val="20"/>
                <w:szCs w:val="20"/>
                <w:lang w:val="ro-RO"/>
              </w:rPr>
              <w:t>II a) Studiu după manualul ID</w:t>
            </w:r>
          </w:p>
        </w:tc>
        <w:tc>
          <w:tcPr>
            <w:tcW w:w="524" w:type="pct"/>
          </w:tcPr>
          <w:p w14:paraId="52CFA195" w14:textId="2B57E2C9" w:rsidR="0062362C" w:rsidRPr="00A34140" w:rsidRDefault="00C2550E" w:rsidP="006E0954">
            <w:pPr>
              <w:jc w:val="center"/>
              <w:rPr>
                <w:sz w:val="20"/>
                <w:szCs w:val="20"/>
                <w:lang w:val="ro-RO"/>
              </w:rPr>
            </w:pPr>
            <w:r>
              <w:rPr>
                <w:sz w:val="20"/>
                <w:szCs w:val="20"/>
                <w:lang w:val="ro-RO"/>
              </w:rPr>
              <w:t>22</w:t>
            </w:r>
          </w:p>
        </w:tc>
      </w:tr>
      <w:tr w:rsidR="00A34140" w:rsidRPr="00A34140" w14:paraId="01E5AFA3" w14:textId="77777777" w:rsidTr="000B78C8">
        <w:trPr>
          <w:trHeight w:val="231"/>
        </w:trPr>
        <w:tc>
          <w:tcPr>
            <w:tcW w:w="4476" w:type="pct"/>
            <w:vAlign w:val="center"/>
          </w:tcPr>
          <w:p w14:paraId="00754ECA" w14:textId="77777777" w:rsidR="000B78C8" w:rsidRPr="00A34140" w:rsidRDefault="000B78C8" w:rsidP="00E05C49">
            <w:pPr>
              <w:ind w:left="284"/>
              <w:rPr>
                <w:sz w:val="18"/>
                <w:szCs w:val="18"/>
                <w:lang w:val="ro-RO"/>
              </w:rPr>
            </w:pPr>
            <w:r w:rsidRPr="00A34140">
              <w:rPr>
                <w:sz w:val="18"/>
                <w:szCs w:val="18"/>
                <w:lang w:val="ro-RO"/>
              </w:rPr>
              <w:t>II b) Documentare suplimentară în bibliotecă, pe platformele electronice de specialitate și pe teren</w:t>
            </w:r>
          </w:p>
        </w:tc>
        <w:tc>
          <w:tcPr>
            <w:tcW w:w="524" w:type="pct"/>
            <w:vAlign w:val="center"/>
          </w:tcPr>
          <w:p w14:paraId="2F5C4592" w14:textId="5EC57E03" w:rsidR="000B78C8" w:rsidRPr="00A34140" w:rsidRDefault="00C2550E" w:rsidP="00E05C49">
            <w:pPr>
              <w:jc w:val="center"/>
              <w:rPr>
                <w:bCs/>
                <w:sz w:val="18"/>
                <w:szCs w:val="18"/>
                <w:lang w:val="ro-RO"/>
              </w:rPr>
            </w:pPr>
            <w:r>
              <w:rPr>
                <w:bCs/>
                <w:sz w:val="18"/>
                <w:szCs w:val="18"/>
                <w:lang w:val="ro-RO"/>
              </w:rPr>
              <w:t>6</w:t>
            </w:r>
          </w:p>
        </w:tc>
      </w:tr>
      <w:tr w:rsidR="00A34140" w:rsidRPr="00A34140" w14:paraId="413B77BC" w14:textId="77777777" w:rsidTr="000B78C8">
        <w:trPr>
          <w:trHeight w:val="277"/>
        </w:trPr>
        <w:tc>
          <w:tcPr>
            <w:tcW w:w="4476" w:type="pct"/>
            <w:vAlign w:val="center"/>
          </w:tcPr>
          <w:p w14:paraId="638FA4AA" w14:textId="77777777" w:rsidR="000B78C8" w:rsidRPr="00A34140" w:rsidRDefault="000B78C8" w:rsidP="00E05C49">
            <w:pPr>
              <w:ind w:left="284"/>
              <w:rPr>
                <w:sz w:val="18"/>
                <w:szCs w:val="18"/>
                <w:lang w:val="ro-RO"/>
              </w:rPr>
            </w:pPr>
            <w:r w:rsidRPr="00A34140">
              <w:rPr>
                <w:sz w:val="18"/>
                <w:szCs w:val="18"/>
                <w:lang w:val="ro-RO"/>
              </w:rPr>
              <w:t>II c) Pregătire teme, laboratoare, referate, portofolii şi eseuri</w:t>
            </w:r>
          </w:p>
        </w:tc>
        <w:tc>
          <w:tcPr>
            <w:tcW w:w="524" w:type="pct"/>
            <w:vAlign w:val="center"/>
          </w:tcPr>
          <w:p w14:paraId="18AD08E8" w14:textId="22AAB764" w:rsidR="000B78C8" w:rsidRPr="00A34140" w:rsidRDefault="00C2550E" w:rsidP="00E05C49">
            <w:pPr>
              <w:jc w:val="center"/>
              <w:rPr>
                <w:bCs/>
                <w:sz w:val="18"/>
                <w:szCs w:val="18"/>
                <w:lang w:val="ro-RO"/>
              </w:rPr>
            </w:pPr>
            <w:r>
              <w:rPr>
                <w:bCs/>
                <w:sz w:val="18"/>
                <w:szCs w:val="18"/>
                <w:lang w:val="ro-RO"/>
              </w:rPr>
              <w:t>6</w:t>
            </w:r>
          </w:p>
        </w:tc>
      </w:tr>
      <w:tr w:rsidR="00A34140" w:rsidRPr="00A34140" w14:paraId="0D5E2E3B" w14:textId="77777777" w:rsidTr="000B78C8">
        <w:trPr>
          <w:trHeight w:val="277"/>
        </w:trPr>
        <w:tc>
          <w:tcPr>
            <w:tcW w:w="4476" w:type="pct"/>
            <w:vAlign w:val="center"/>
          </w:tcPr>
          <w:p w14:paraId="5744DA62" w14:textId="0117D80D" w:rsidR="00422F16" w:rsidRPr="00A34140" w:rsidRDefault="00422F16" w:rsidP="00E05C49">
            <w:pPr>
              <w:ind w:left="284"/>
              <w:rPr>
                <w:sz w:val="18"/>
                <w:szCs w:val="18"/>
                <w:lang w:val="ro-RO"/>
              </w:rPr>
            </w:pPr>
            <w:r w:rsidRPr="00A34140">
              <w:rPr>
                <w:sz w:val="18"/>
                <w:szCs w:val="18"/>
                <w:lang w:val="ro-RO"/>
              </w:rPr>
              <w:t>II d) Activități de tutorat</w:t>
            </w:r>
          </w:p>
        </w:tc>
        <w:tc>
          <w:tcPr>
            <w:tcW w:w="524" w:type="pct"/>
            <w:vAlign w:val="center"/>
          </w:tcPr>
          <w:p w14:paraId="077ACEDA" w14:textId="1B03A1B6" w:rsidR="00422F16" w:rsidRPr="00A34140" w:rsidRDefault="00054DE8" w:rsidP="00E05C49">
            <w:pPr>
              <w:jc w:val="center"/>
              <w:rPr>
                <w:bCs/>
                <w:sz w:val="18"/>
                <w:szCs w:val="18"/>
                <w:lang w:val="ro-RO"/>
              </w:rPr>
            </w:pPr>
            <w:r w:rsidRPr="00A34140">
              <w:rPr>
                <w:bCs/>
                <w:sz w:val="18"/>
                <w:szCs w:val="18"/>
                <w:lang w:val="ro-RO"/>
              </w:rPr>
              <w:t>3</w:t>
            </w:r>
          </w:p>
        </w:tc>
      </w:tr>
      <w:tr w:rsidR="00A34140" w:rsidRPr="00A34140" w14:paraId="6E55927C" w14:textId="77777777" w:rsidTr="000B78C8">
        <w:trPr>
          <w:trHeight w:val="226"/>
        </w:trPr>
        <w:tc>
          <w:tcPr>
            <w:tcW w:w="4476" w:type="pct"/>
          </w:tcPr>
          <w:p w14:paraId="1AE24B6E" w14:textId="77777777" w:rsidR="0062362C" w:rsidRPr="00A34140" w:rsidRDefault="0062362C" w:rsidP="006611B6">
            <w:pPr>
              <w:ind w:left="284" w:hanging="284"/>
              <w:rPr>
                <w:sz w:val="20"/>
                <w:szCs w:val="20"/>
                <w:lang w:val="ro-RO"/>
              </w:rPr>
            </w:pPr>
            <w:r w:rsidRPr="00A34140">
              <w:rPr>
                <w:sz w:val="20"/>
                <w:szCs w:val="20"/>
                <w:lang w:val="ro-RO"/>
              </w:rPr>
              <w:t>III Examinări</w:t>
            </w:r>
          </w:p>
        </w:tc>
        <w:tc>
          <w:tcPr>
            <w:tcW w:w="524" w:type="pct"/>
          </w:tcPr>
          <w:p w14:paraId="76747FBE" w14:textId="755F7398" w:rsidR="0062362C" w:rsidRPr="00A34140" w:rsidRDefault="00054DE8" w:rsidP="00054DE8">
            <w:pPr>
              <w:jc w:val="center"/>
              <w:rPr>
                <w:sz w:val="20"/>
                <w:szCs w:val="20"/>
                <w:lang w:val="ro-RO"/>
              </w:rPr>
            </w:pPr>
            <w:r w:rsidRPr="00A34140">
              <w:rPr>
                <w:sz w:val="20"/>
                <w:szCs w:val="20"/>
                <w:lang w:val="ro-RO"/>
              </w:rPr>
              <w:t>2</w:t>
            </w:r>
          </w:p>
        </w:tc>
      </w:tr>
      <w:tr w:rsidR="0062362C" w:rsidRPr="00A34140" w14:paraId="1D3D2823" w14:textId="77777777" w:rsidTr="000B78C8">
        <w:trPr>
          <w:trHeight w:val="226"/>
        </w:trPr>
        <w:tc>
          <w:tcPr>
            <w:tcW w:w="4476" w:type="pct"/>
            <w:tcBorders>
              <w:bottom w:val="single" w:sz="4" w:space="0" w:color="auto"/>
            </w:tcBorders>
          </w:tcPr>
          <w:p w14:paraId="63E17FA1" w14:textId="0BE0D893" w:rsidR="0062362C" w:rsidRPr="00A34140" w:rsidRDefault="0062362C" w:rsidP="006611B6">
            <w:pPr>
              <w:rPr>
                <w:sz w:val="20"/>
                <w:szCs w:val="20"/>
                <w:lang w:val="ro-RO"/>
              </w:rPr>
            </w:pPr>
            <w:r w:rsidRPr="00A34140">
              <w:rPr>
                <w:sz w:val="20"/>
                <w:szCs w:val="20"/>
                <w:lang w:val="ro-RO"/>
              </w:rPr>
              <w:t xml:space="preserve">IV Alte </w:t>
            </w:r>
            <w:r w:rsidR="003F7E94" w:rsidRPr="00A34140">
              <w:rPr>
                <w:sz w:val="20"/>
                <w:szCs w:val="20"/>
                <w:lang w:val="ro-RO"/>
              </w:rPr>
              <w:t>activități</w:t>
            </w:r>
            <w:r w:rsidRPr="00A34140">
              <w:rPr>
                <w:sz w:val="20"/>
                <w:szCs w:val="20"/>
                <w:lang w:val="ro-RO"/>
              </w:rPr>
              <w:t xml:space="preserve"> (</w:t>
            </w:r>
            <w:r w:rsidR="003F7E94" w:rsidRPr="00A34140">
              <w:rPr>
                <w:sz w:val="20"/>
                <w:szCs w:val="20"/>
                <w:lang w:val="ro-RO"/>
              </w:rPr>
              <w:t>precizați</w:t>
            </w:r>
            <w:r w:rsidRPr="00A34140">
              <w:rPr>
                <w:sz w:val="20"/>
                <w:szCs w:val="20"/>
                <w:lang w:val="ro-RO"/>
              </w:rPr>
              <w:t>):</w:t>
            </w:r>
          </w:p>
        </w:tc>
        <w:tc>
          <w:tcPr>
            <w:tcW w:w="524" w:type="pct"/>
            <w:tcBorders>
              <w:bottom w:val="single" w:sz="4" w:space="0" w:color="auto"/>
            </w:tcBorders>
          </w:tcPr>
          <w:p w14:paraId="5CEA2292" w14:textId="77777777" w:rsidR="0062362C" w:rsidRPr="00A34140" w:rsidRDefault="0062362C" w:rsidP="006611B6">
            <w:pPr>
              <w:rPr>
                <w:sz w:val="20"/>
                <w:szCs w:val="20"/>
                <w:lang w:val="ro-RO"/>
              </w:rPr>
            </w:pPr>
          </w:p>
        </w:tc>
      </w:tr>
    </w:tbl>
    <w:p w14:paraId="4E398C2C" w14:textId="77777777" w:rsidR="0062362C" w:rsidRPr="00A34140" w:rsidRDefault="0062362C" w:rsidP="0062362C">
      <w:pPr>
        <w:rPr>
          <w:sz w:val="20"/>
          <w:szCs w:val="20"/>
          <w:lang w:val="ro-RO"/>
        </w:rPr>
      </w:pPr>
    </w:p>
    <w:tbl>
      <w:tblPr>
        <w:tblW w:w="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701"/>
      </w:tblGrid>
      <w:tr w:rsidR="00A34140" w:rsidRPr="00A34140" w14:paraId="5EB11738" w14:textId="77777777" w:rsidTr="006611B6">
        <w:trPr>
          <w:trHeight w:val="226"/>
        </w:trPr>
        <w:tc>
          <w:tcPr>
            <w:tcW w:w="4219" w:type="dxa"/>
          </w:tcPr>
          <w:p w14:paraId="10C35C70" w14:textId="37B96F1C" w:rsidR="0062362C" w:rsidRPr="00A34140" w:rsidRDefault="0062362C" w:rsidP="006611B6">
            <w:pPr>
              <w:rPr>
                <w:sz w:val="20"/>
                <w:szCs w:val="20"/>
                <w:lang w:val="ro-RO"/>
              </w:rPr>
            </w:pPr>
            <w:r w:rsidRPr="00A34140">
              <w:rPr>
                <w:sz w:val="20"/>
                <w:szCs w:val="20"/>
                <w:lang w:val="ro-RO"/>
              </w:rPr>
              <w:t>Total ore pe semestru (I+ II</w:t>
            </w:r>
            <w:r w:rsidR="007A2A6D" w:rsidRPr="00A34140">
              <w:rPr>
                <w:sz w:val="20"/>
                <w:szCs w:val="20"/>
                <w:lang w:val="ro-RO"/>
              </w:rPr>
              <w:t>+</w:t>
            </w:r>
            <w:r w:rsidRPr="00A34140">
              <w:rPr>
                <w:sz w:val="20"/>
                <w:szCs w:val="20"/>
                <w:lang w:val="ro-RO"/>
              </w:rPr>
              <w:t>III+IV)</w:t>
            </w:r>
          </w:p>
        </w:tc>
        <w:tc>
          <w:tcPr>
            <w:tcW w:w="701" w:type="dxa"/>
          </w:tcPr>
          <w:p w14:paraId="31BDF01B" w14:textId="636C2E91" w:rsidR="0062362C" w:rsidRPr="00A34140" w:rsidRDefault="00B55891" w:rsidP="006611B6">
            <w:pPr>
              <w:rPr>
                <w:sz w:val="20"/>
                <w:szCs w:val="20"/>
                <w:lang w:val="ro-RO"/>
              </w:rPr>
            </w:pPr>
            <w:r>
              <w:rPr>
                <w:sz w:val="20"/>
                <w:szCs w:val="20"/>
                <w:lang w:val="ro-RO"/>
              </w:rPr>
              <w:t>50</w:t>
            </w:r>
          </w:p>
        </w:tc>
      </w:tr>
      <w:tr w:rsidR="0062362C" w:rsidRPr="00A34140" w14:paraId="6DA0EC19" w14:textId="77777777" w:rsidTr="006611B6">
        <w:trPr>
          <w:trHeight w:val="226"/>
        </w:trPr>
        <w:tc>
          <w:tcPr>
            <w:tcW w:w="4219" w:type="dxa"/>
          </w:tcPr>
          <w:p w14:paraId="4AD4B043" w14:textId="77777777" w:rsidR="0062362C" w:rsidRPr="00A34140" w:rsidRDefault="0062362C" w:rsidP="006611B6">
            <w:pPr>
              <w:rPr>
                <w:sz w:val="20"/>
                <w:szCs w:val="20"/>
                <w:lang w:val="ro-RO"/>
              </w:rPr>
            </w:pPr>
            <w:r w:rsidRPr="00A34140">
              <w:rPr>
                <w:sz w:val="20"/>
                <w:szCs w:val="20"/>
                <w:lang w:val="ro-RO"/>
              </w:rPr>
              <w:t>Numărul de credite</w:t>
            </w:r>
          </w:p>
        </w:tc>
        <w:tc>
          <w:tcPr>
            <w:tcW w:w="701" w:type="dxa"/>
          </w:tcPr>
          <w:p w14:paraId="5C7AC9EA" w14:textId="6008E563" w:rsidR="0062362C" w:rsidRPr="00A34140" w:rsidRDefault="00B55891" w:rsidP="006611B6">
            <w:pPr>
              <w:rPr>
                <w:sz w:val="20"/>
                <w:szCs w:val="20"/>
                <w:lang w:val="ro-RO"/>
              </w:rPr>
            </w:pPr>
            <w:r>
              <w:rPr>
                <w:sz w:val="20"/>
                <w:szCs w:val="20"/>
                <w:lang w:val="ro-RO"/>
              </w:rPr>
              <w:t>2</w:t>
            </w:r>
          </w:p>
        </w:tc>
      </w:tr>
    </w:tbl>
    <w:p w14:paraId="518E6FF8" w14:textId="77777777" w:rsidR="0062362C" w:rsidRPr="00A34140" w:rsidRDefault="0062362C" w:rsidP="0062362C">
      <w:pPr>
        <w:ind w:left="360"/>
        <w:rPr>
          <w:sz w:val="20"/>
          <w:szCs w:val="20"/>
          <w:lang w:val="ro-RO"/>
        </w:rPr>
      </w:pPr>
    </w:p>
    <w:p w14:paraId="7BAAF1F6" w14:textId="3A655A9B" w:rsidR="0062362C" w:rsidRPr="00A34140" w:rsidRDefault="0062362C" w:rsidP="0062362C">
      <w:pPr>
        <w:pStyle w:val="ListParagraph"/>
        <w:numPr>
          <w:ilvl w:val="3"/>
          <w:numId w:val="1"/>
        </w:numPr>
        <w:ind w:left="851"/>
        <w:rPr>
          <w:b/>
          <w:sz w:val="20"/>
          <w:szCs w:val="20"/>
          <w:lang w:val="ro-RO"/>
        </w:rPr>
      </w:pPr>
      <w:r w:rsidRPr="00A34140">
        <w:rPr>
          <w:b/>
          <w:sz w:val="20"/>
          <w:szCs w:val="20"/>
          <w:lang w:val="ro-RO"/>
        </w:rPr>
        <w:t>Competen</w:t>
      </w:r>
      <w:r w:rsidR="00744C31" w:rsidRPr="00A34140">
        <w:rPr>
          <w:b/>
          <w:sz w:val="20"/>
          <w:szCs w:val="20"/>
          <w:lang w:val="ro-RO"/>
        </w:rPr>
        <w:t>ț</w:t>
      </w:r>
      <w:r w:rsidRPr="00A34140">
        <w:rPr>
          <w:b/>
          <w:sz w:val="20"/>
          <w:szCs w:val="20"/>
          <w:lang w:val="ro-RO"/>
        </w:rPr>
        <w:t>e specifice acumulate</w:t>
      </w: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1"/>
        <w:gridCol w:w="7733"/>
      </w:tblGrid>
      <w:tr w:rsidR="00A34140" w:rsidRPr="00C2550E" w14:paraId="4606C771" w14:textId="77777777" w:rsidTr="00253BE5">
        <w:tc>
          <w:tcPr>
            <w:tcW w:w="701" w:type="pct"/>
            <w:vAlign w:val="center"/>
          </w:tcPr>
          <w:p w14:paraId="68116D44" w14:textId="268A21B3" w:rsidR="0062362C" w:rsidRPr="00A34140" w:rsidRDefault="0062362C" w:rsidP="006611B6">
            <w:pPr>
              <w:jc w:val="center"/>
              <w:rPr>
                <w:sz w:val="20"/>
                <w:szCs w:val="20"/>
                <w:lang w:val="ro-RO"/>
              </w:rPr>
            </w:pPr>
            <w:r w:rsidRPr="00A34140">
              <w:rPr>
                <w:sz w:val="20"/>
                <w:szCs w:val="20"/>
                <w:lang w:val="ro-RO"/>
              </w:rPr>
              <w:t>Competen</w:t>
            </w:r>
            <w:r w:rsidR="00744C31" w:rsidRPr="00A34140">
              <w:rPr>
                <w:sz w:val="20"/>
                <w:szCs w:val="20"/>
                <w:lang w:val="ro-RO"/>
              </w:rPr>
              <w:t>ț</w:t>
            </w:r>
            <w:r w:rsidRPr="00A34140">
              <w:rPr>
                <w:sz w:val="20"/>
                <w:szCs w:val="20"/>
                <w:lang w:val="ro-RO"/>
              </w:rPr>
              <w:t>e profesionale/ generale</w:t>
            </w:r>
          </w:p>
        </w:tc>
        <w:tc>
          <w:tcPr>
            <w:tcW w:w="4299" w:type="pct"/>
            <w:noWrap/>
          </w:tcPr>
          <w:p w14:paraId="7F99B020" w14:textId="6EF7CEB3" w:rsidR="0062362C" w:rsidRPr="00A34140" w:rsidRDefault="00253BE5" w:rsidP="00253BE5">
            <w:pPr>
              <w:ind w:hanging="44"/>
              <w:rPr>
                <w:sz w:val="20"/>
                <w:szCs w:val="20"/>
                <w:lang w:val="ro-RO"/>
              </w:rPr>
            </w:pPr>
            <w:r w:rsidRPr="00253BE5">
              <w:rPr>
                <w:sz w:val="20"/>
                <w:szCs w:val="20"/>
                <w:lang w:val="ro-RO"/>
              </w:rPr>
              <w:t>CP2. Identificarea și aplicarea dispozițiilor legale cu privire la sistemul administrativ, inclusiv inițierea și formularea de propuneri de acte normative și/sau administrative;</w:t>
            </w:r>
          </w:p>
        </w:tc>
      </w:tr>
      <w:tr w:rsidR="0062362C" w:rsidRPr="00C2550E" w14:paraId="1289E9F4" w14:textId="77777777" w:rsidTr="00253BE5">
        <w:tc>
          <w:tcPr>
            <w:tcW w:w="701" w:type="pct"/>
          </w:tcPr>
          <w:p w14:paraId="0D1E11CC" w14:textId="37440315" w:rsidR="0062362C" w:rsidRPr="00A34140" w:rsidRDefault="0062362C" w:rsidP="006611B6">
            <w:pPr>
              <w:jc w:val="center"/>
              <w:rPr>
                <w:sz w:val="20"/>
                <w:szCs w:val="20"/>
                <w:lang w:val="ro-RO"/>
              </w:rPr>
            </w:pPr>
            <w:r w:rsidRPr="00A34140">
              <w:rPr>
                <w:sz w:val="20"/>
                <w:szCs w:val="20"/>
                <w:lang w:val="ro-RO"/>
              </w:rPr>
              <w:t>Competen</w:t>
            </w:r>
            <w:r w:rsidR="00744C31" w:rsidRPr="00A34140">
              <w:rPr>
                <w:sz w:val="20"/>
                <w:szCs w:val="20"/>
                <w:lang w:val="ro-RO"/>
              </w:rPr>
              <w:t>ț</w:t>
            </w:r>
            <w:r w:rsidRPr="00A34140">
              <w:rPr>
                <w:sz w:val="20"/>
                <w:szCs w:val="20"/>
                <w:lang w:val="ro-RO"/>
              </w:rPr>
              <w:t>e transversale</w:t>
            </w:r>
          </w:p>
        </w:tc>
        <w:tc>
          <w:tcPr>
            <w:tcW w:w="4299" w:type="pct"/>
            <w:noWrap/>
          </w:tcPr>
          <w:p w14:paraId="559D671F" w14:textId="0109803B" w:rsidR="0062362C" w:rsidRPr="00A34140" w:rsidRDefault="00253BE5" w:rsidP="00253BE5">
            <w:pPr>
              <w:rPr>
                <w:sz w:val="20"/>
                <w:szCs w:val="20"/>
                <w:lang w:val="ro-RO"/>
              </w:rPr>
            </w:pPr>
            <w:r w:rsidRPr="00253BE5">
              <w:rPr>
                <w:sz w:val="20"/>
                <w:szCs w:val="20"/>
                <w:lang w:val="ro-RO"/>
              </w:rPr>
              <w:t>CT1. Îndeplinirea la termen în mod riguros eficient și responsabil, a sarcinilor profesionale, cu respectarea principiilor etice și a deontologiei profesionale;</w:t>
            </w:r>
          </w:p>
        </w:tc>
      </w:tr>
    </w:tbl>
    <w:p w14:paraId="727DE9F2" w14:textId="77777777" w:rsidR="0062362C" w:rsidRPr="00A34140" w:rsidRDefault="0062362C" w:rsidP="0062362C">
      <w:pPr>
        <w:pStyle w:val="ListParagraph"/>
        <w:ind w:left="851"/>
        <w:rPr>
          <w:b/>
          <w:sz w:val="20"/>
          <w:szCs w:val="20"/>
          <w:lang w:val="ro-RO"/>
        </w:rPr>
      </w:pPr>
    </w:p>
    <w:p w14:paraId="4FE0F960" w14:textId="638EA5DD" w:rsidR="0062362C" w:rsidRPr="00A34140" w:rsidRDefault="0062362C" w:rsidP="0062362C">
      <w:pPr>
        <w:pStyle w:val="ListParagraph"/>
        <w:numPr>
          <w:ilvl w:val="3"/>
          <w:numId w:val="1"/>
        </w:numPr>
        <w:ind w:left="851"/>
        <w:rPr>
          <w:b/>
          <w:sz w:val="20"/>
          <w:szCs w:val="20"/>
          <w:lang w:val="ro-RO"/>
        </w:rPr>
      </w:pPr>
      <w:r w:rsidRPr="00A34140">
        <w:rPr>
          <w:b/>
          <w:sz w:val="20"/>
          <w:szCs w:val="20"/>
          <w:lang w:val="ro-RO"/>
        </w:rPr>
        <w:t>Rezultatele învățării</w:t>
      </w:r>
    </w:p>
    <w:tbl>
      <w:tblPr>
        <w:tblStyle w:val="TableGrid"/>
        <w:tblW w:w="0" w:type="auto"/>
        <w:tblInd w:w="-5" w:type="dxa"/>
        <w:tblLook w:val="04A0" w:firstRow="1" w:lastRow="0" w:firstColumn="1" w:lastColumn="0" w:noHBand="0" w:noVBand="1"/>
      </w:tblPr>
      <w:tblGrid>
        <w:gridCol w:w="3454"/>
        <w:gridCol w:w="2769"/>
        <w:gridCol w:w="2798"/>
      </w:tblGrid>
      <w:tr w:rsidR="00A34140" w:rsidRPr="00A34140" w14:paraId="75D44142" w14:textId="77777777" w:rsidTr="00641794">
        <w:tc>
          <w:tcPr>
            <w:tcW w:w="3454" w:type="dxa"/>
          </w:tcPr>
          <w:p w14:paraId="04CBB983"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Cunoștințe</w:t>
            </w:r>
          </w:p>
        </w:tc>
        <w:tc>
          <w:tcPr>
            <w:tcW w:w="2769" w:type="dxa"/>
          </w:tcPr>
          <w:p w14:paraId="16987DB5"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Aptitudini</w:t>
            </w:r>
          </w:p>
        </w:tc>
        <w:tc>
          <w:tcPr>
            <w:tcW w:w="2798" w:type="dxa"/>
          </w:tcPr>
          <w:p w14:paraId="731B352F"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Responsabilitate și autonomie</w:t>
            </w:r>
          </w:p>
        </w:tc>
      </w:tr>
      <w:tr w:rsidR="00A34140" w:rsidRPr="00C2550E" w14:paraId="31A4C42F" w14:textId="77777777" w:rsidTr="00641794">
        <w:tc>
          <w:tcPr>
            <w:tcW w:w="3454" w:type="dxa"/>
          </w:tcPr>
          <w:p w14:paraId="3913F8DD" w14:textId="50862AED" w:rsidR="00641794" w:rsidRPr="00641794" w:rsidRDefault="00641794" w:rsidP="00641794">
            <w:pPr>
              <w:pStyle w:val="ListParagraph"/>
              <w:ind w:left="-15"/>
              <w:jc w:val="both"/>
              <w:rPr>
                <w:bCs/>
                <w:sz w:val="20"/>
                <w:szCs w:val="20"/>
                <w:lang w:val="ro-RO"/>
              </w:rPr>
            </w:pPr>
            <w:r w:rsidRPr="00641794">
              <w:rPr>
                <w:b/>
                <w:sz w:val="20"/>
                <w:szCs w:val="20"/>
                <w:lang w:val="ro-RO"/>
              </w:rPr>
              <w:t>C2.</w:t>
            </w:r>
            <w:r w:rsidRPr="00641794">
              <w:rPr>
                <w:bCs/>
                <w:sz w:val="20"/>
                <w:szCs w:val="20"/>
                <w:lang w:val="ro-RO"/>
              </w:rPr>
              <w:t>Studentul/Absolventul:</w:t>
            </w:r>
          </w:p>
          <w:p w14:paraId="4E3F1272" w14:textId="77777777" w:rsidR="00641794" w:rsidRPr="00641794" w:rsidRDefault="00641794" w:rsidP="00641794">
            <w:pPr>
              <w:pStyle w:val="ListParagraph"/>
              <w:ind w:left="-15"/>
              <w:jc w:val="both"/>
              <w:rPr>
                <w:bCs/>
                <w:sz w:val="20"/>
                <w:szCs w:val="20"/>
                <w:lang w:val="ro-RO"/>
              </w:rPr>
            </w:pPr>
            <w:r w:rsidRPr="00641794">
              <w:rPr>
                <w:bCs/>
                <w:sz w:val="20"/>
                <w:szCs w:val="20"/>
                <w:lang w:val="ro-RO"/>
              </w:rPr>
              <w:t>a) identifică dispozițiile legale fundamentale care guvernează</w:t>
            </w:r>
          </w:p>
          <w:p w14:paraId="64B38949" w14:textId="77777777" w:rsidR="00641794" w:rsidRPr="00641794" w:rsidRDefault="00641794" w:rsidP="00641794">
            <w:pPr>
              <w:pStyle w:val="ListParagraph"/>
              <w:ind w:left="-15"/>
              <w:jc w:val="both"/>
              <w:rPr>
                <w:bCs/>
                <w:sz w:val="20"/>
                <w:szCs w:val="20"/>
                <w:lang w:val="ro-RO"/>
              </w:rPr>
            </w:pPr>
            <w:r w:rsidRPr="00641794">
              <w:rPr>
                <w:bCs/>
                <w:sz w:val="20"/>
                <w:szCs w:val="20"/>
                <w:lang w:val="ro-RO"/>
              </w:rPr>
              <w:t>sistemul administrativ la nivel național și european.</w:t>
            </w:r>
          </w:p>
          <w:p w14:paraId="56A6A89C" w14:textId="77777777" w:rsidR="00641794" w:rsidRPr="00641794" w:rsidRDefault="00641794" w:rsidP="00641794">
            <w:pPr>
              <w:pStyle w:val="ListParagraph"/>
              <w:ind w:left="-15"/>
              <w:jc w:val="both"/>
              <w:rPr>
                <w:bCs/>
                <w:sz w:val="20"/>
                <w:szCs w:val="20"/>
                <w:lang w:val="ro-RO"/>
              </w:rPr>
            </w:pPr>
            <w:r w:rsidRPr="00641794">
              <w:rPr>
                <w:bCs/>
                <w:sz w:val="20"/>
                <w:szCs w:val="20"/>
                <w:lang w:val="ro-RO"/>
              </w:rPr>
              <w:t>b) explică legislația specifică dreptului administrativ, constituțional și regulile aplicabile instituțiilor publice.</w:t>
            </w:r>
          </w:p>
          <w:p w14:paraId="529F4283" w14:textId="77777777" w:rsidR="00641794" w:rsidRPr="00641794" w:rsidRDefault="00641794" w:rsidP="00641794">
            <w:pPr>
              <w:pStyle w:val="ListParagraph"/>
              <w:ind w:left="-15"/>
              <w:jc w:val="both"/>
              <w:rPr>
                <w:bCs/>
                <w:sz w:val="20"/>
                <w:szCs w:val="20"/>
                <w:lang w:val="ro-RO"/>
              </w:rPr>
            </w:pPr>
            <w:r w:rsidRPr="00641794">
              <w:rPr>
                <w:bCs/>
                <w:sz w:val="20"/>
                <w:szCs w:val="20"/>
                <w:lang w:val="ro-RO"/>
              </w:rPr>
              <w:t>c) descrie etapele procesului de elaborare, adoptare și implementare a actelor normative și administrative.</w:t>
            </w:r>
          </w:p>
          <w:p w14:paraId="42C76D43" w14:textId="77777777" w:rsidR="00641794" w:rsidRPr="00641794" w:rsidRDefault="00641794" w:rsidP="00833991">
            <w:pPr>
              <w:pStyle w:val="ListParagraph"/>
              <w:ind w:left="0"/>
              <w:jc w:val="both"/>
              <w:rPr>
                <w:bCs/>
                <w:sz w:val="20"/>
                <w:szCs w:val="20"/>
                <w:lang w:val="ro-RO"/>
              </w:rPr>
            </w:pPr>
            <w:r w:rsidRPr="00641794">
              <w:rPr>
                <w:bCs/>
                <w:sz w:val="20"/>
                <w:szCs w:val="20"/>
                <w:lang w:val="ro-RO"/>
              </w:rPr>
              <w:lastRenderedPageBreak/>
              <w:t>d) identifică rolurile și responsabilitățile instituțiilor implicate în procesul legislativ și administrativ.</w:t>
            </w:r>
          </w:p>
          <w:p w14:paraId="6AD88479" w14:textId="77B77CBA" w:rsidR="0062362C" w:rsidRPr="00641794" w:rsidRDefault="00641794" w:rsidP="00641794">
            <w:pPr>
              <w:pStyle w:val="ListParagraph"/>
              <w:ind w:left="0"/>
              <w:jc w:val="both"/>
              <w:rPr>
                <w:bCs/>
                <w:sz w:val="20"/>
                <w:szCs w:val="20"/>
                <w:lang w:val="ro-RO"/>
              </w:rPr>
            </w:pPr>
            <w:r w:rsidRPr="00641794">
              <w:rPr>
                <w:bCs/>
                <w:sz w:val="20"/>
                <w:szCs w:val="20"/>
                <w:lang w:val="ro-RO"/>
              </w:rPr>
              <w:t>e) ordonează principiile fundamentale ale transparenței, legalității și eficienței înnformularea actelor administrative.</w:t>
            </w:r>
          </w:p>
        </w:tc>
        <w:tc>
          <w:tcPr>
            <w:tcW w:w="2769" w:type="dxa"/>
          </w:tcPr>
          <w:p w14:paraId="17398935" w14:textId="73B465CF" w:rsidR="00641794" w:rsidRPr="00641794" w:rsidRDefault="00641794" w:rsidP="00641794">
            <w:pPr>
              <w:pStyle w:val="ListParagraph"/>
              <w:ind w:left="0"/>
              <w:jc w:val="both"/>
              <w:rPr>
                <w:bCs/>
                <w:sz w:val="20"/>
                <w:szCs w:val="20"/>
                <w:lang w:val="ro-RO"/>
              </w:rPr>
            </w:pPr>
            <w:r w:rsidRPr="00641794">
              <w:rPr>
                <w:b/>
                <w:sz w:val="20"/>
                <w:szCs w:val="20"/>
                <w:lang w:val="ro-RO"/>
              </w:rPr>
              <w:lastRenderedPageBreak/>
              <w:t xml:space="preserve">C2. </w:t>
            </w:r>
            <w:r w:rsidRPr="00641794">
              <w:rPr>
                <w:bCs/>
                <w:sz w:val="20"/>
                <w:szCs w:val="20"/>
                <w:lang w:val="ro-RO"/>
              </w:rPr>
              <w:t>Studentul/Absolventul:</w:t>
            </w:r>
          </w:p>
          <w:p w14:paraId="155176C5" w14:textId="77777777" w:rsidR="00641794" w:rsidRPr="00641794" w:rsidRDefault="00641794" w:rsidP="00641794">
            <w:pPr>
              <w:pStyle w:val="ListParagraph"/>
              <w:ind w:left="0"/>
              <w:jc w:val="both"/>
              <w:rPr>
                <w:bCs/>
                <w:sz w:val="20"/>
                <w:szCs w:val="20"/>
                <w:lang w:val="ro-RO"/>
              </w:rPr>
            </w:pPr>
            <w:r w:rsidRPr="00641794">
              <w:rPr>
                <w:bCs/>
                <w:sz w:val="20"/>
                <w:szCs w:val="20"/>
                <w:lang w:val="ro-RO"/>
              </w:rPr>
              <w:t>a) analizează și interpretează dispozițiile legale relevante pentru formularea propunerilor normative și administrative.</w:t>
            </w:r>
          </w:p>
          <w:p w14:paraId="2B3098AD" w14:textId="65B037B7" w:rsidR="00641794" w:rsidRPr="00641794" w:rsidRDefault="00641794" w:rsidP="00641794">
            <w:pPr>
              <w:pStyle w:val="ListParagraph"/>
              <w:ind w:left="0"/>
              <w:jc w:val="both"/>
              <w:rPr>
                <w:bCs/>
                <w:sz w:val="20"/>
                <w:szCs w:val="20"/>
                <w:lang w:val="ro-RO"/>
              </w:rPr>
            </w:pPr>
            <w:r w:rsidRPr="00641794">
              <w:rPr>
                <w:bCs/>
                <w:sz w:val="20"/>
                <w:szCs w:val="20"/>
                <w:lang w:val="ro-RO"/>
              </w:rPr>
              <w:t>b) elaborează documente oficiale (note de fundamentare, proiecte de acte</w:t>
            </w:r>
            <w:r>
              <w:rPr>
                <w:bCs/>
                <w:sz w:val="20"/>
                <w:szCs w:val="20"/>
                <w:lang w:val="ro-RO"/>
              </w:rPr>
              <w:t xml:space="preserve"> </w:t>
            </w:r>
            <w:r w:rsidRPr="00641794">
              <w:rPr>
                <w:bCs/>
                <w:sz w:val="20"/>
                <w:szCs w:val="20"/>
                <w:lang w:val="ro-RO"/>
              </w:rPr>
              <w:t>normative) conforme cu cerințele legale.</w:t>
            </w:r>
          </w:p>
          <w:p w14:paraId="025DE79D" w14:textId="77777777" w:rsidR="00641794" w:rsidRPr="00641794" w:rsidRDefault="00641794" w:rsidP="00641794">
            <w:pPr>
              <w:pStyle w:val="ListParagraph"/>
              <w:ind w:left="0"/>
              <w:jc w:val="both"/>
              <w:rPr>
                <w:bCs/>
                <w:sz w:val="20"/>
                <w:szCs w:val="20"/>
                <w:lang w:val="ro-RO"/>
              </w:rPr>
            </w:pPr>
            <w:r w:rsidRPr="00641794">
              <w:rPr>
                <w:bCs/>
                <w:sz w:val="20"/>
                <w:szCs w:val="20"/>
                <w:lang w:val="ro-RO"/>
              </w:rPr>
              <w:t>c) redactează clar și precis propuneri legislative, utilizând terminologia juridică adecvată.</w:t>
            </w:r>
          </w:p>
          <w:p w14:paraId="678B1F71" w14:textId="77777777" w:rsidR="00641794" w:rsidRPr="00641794" w:rsidRDefault="00641794" w:rsidP="00833991">
            <w:pPr>
              <w:pStyle w:val="ListParagraph"/>
              <w:ind w:left="0"/>
              <w:jc w:val="both"/>
              <w:rPr>
                <w:bCs/>
                <w:sz w:val="20"/>
                <w:szCs w:val="20"/>
                <w:lang w:val="ro-RO"/>
              </w:rPr>
            </w:pPr>
            <w:r w:rsidRPr="00641794">
              <w:rPr>
                <w:bCs/>
                <w:sz w:val="20"/>
                <w:szCs w:val="20"/>
                <w:lang w:val="ro-RO"/>
              </w:rPr>
              <w:lastRenderedPageBreak/>
              <w:t>d) aplică în mod corect cunoștințele juridice în analiza și soluționarea problemelor administrative complexe.</w:t>
            </w:r>
          </w:p>
          <w:p w14:paraId="5F420EBD" w14:textId="77777777" w:rsidR="00641794" w:rsidRPr="00641794" w:rsidRDefault="00641794" w:rsidP="00833991">
            <w:pPr>
              <w:pStyle w:val="ListParagraph"/>
              <w:ind w:left="-44"/>
              <w:jc w:val="both"/>
              <w:rPr>
                <w:bCs/>
                <w:sz w:val="20"/>
                <w:szCs w:val="20"/>
                <w:lang w:val="ro-RO"/>
              </w:rPr>
            </w:pPr>
            <w:r w:rsidRPr="00641794">
              <w:rPr>
                <w:bCs/>
                <w:sz w:val="20"/>
                <w:szCs w:val="20"/>
                <w:lang w:val="ro-RO"/>
              </w:rPr>
              <w:t>e) adaptează strategiile de redactare a actelor normative la specificul</w:t>
            </w:r>
          </w:p>
          <w:p w14:paraId="0F5F0DC5" w14:textId="043C4D98" w:rsidR="0062362C" w:rsidRPr="00641794" w:rsidRDefault="00641794" w:rsidP="00641794">
            <w:pPr>
              <w:pStyle w:val="ListParagraph"/>
              <w:ind w:left="0"/>
              <w:jc w:val="both"/>
              <w:rPr>
                <w:bCs/>
                <w:sz w:val="20"/>
                <w:szCs w:val="20"/>
                <w:lang w:val="ro-RO"/>
              </w:rPr>
            </w:pPr>
            <w:r w:rsidRPr="00641794">
              <w:rPr>
                <w:bCs/>
                <w:sz w:val="20"/>
                <w:szCs w:val="20"/>
                <w:lang w:val="ro-RO"/>
              </w:rPr>
              <w:t>problemelor instituționale și sociale.</w:t>
            </w:r>
          </w:p>
        </w:tc>
        <w:tc>
          <w:tcPr>
            <w:tcW w:w="2798" w:type="dxa"/>
          </w:tcPr>
          <w:p w14:paraId="1A3EBFAB" w14:textId="42B2A808" w:rsidR="00955895" w:rsidRPr="00955895" w:rsidRDefault="00955895" w:rsidP="00955895">
            <w:pPr>
              <w:pStyle w:val="ListParagraph"/>
              <w:ind w:left="-29"/>
              <w:jc w:val="both"/>
              <w:rPr>
                <w:bCs/>
                <w:sz w:val="20"/>
                <w:szCs w:val="20"/>
                <w:lang w:val="ro-RO"/>
              </w:rPr>
            </w:pPr>
            <w:r w:rsidRPr="00955895">
              <w:rPr>
                <w:b/>
                <w:sz w:val="20"/>
                <w:szCs w:val="20"/>
                <w:lang w:val="ro-RO"/>
              </w:rPr>
              <w:lastRenderedPageBreak/>
              <w:t>C2</w:t>
            </w:r>
            <w:r>
              <w:rPr>
                <w:bCs/>
                <w:sz w:val="20"/>
                <w:szCs w:val="20"/>
                <w:lang w:val="ro-RO"/>
              </w:rPr>
              <w:t xml:space="preserve">. </w:t>
            </w:r>
            <w:r w:rsidRPr="00955895">
              <w:rPr>
                <w:bCs/>
                <w:sz w:val="20"/>
                <w:szCs w:val="20"/>
                <w:lang w:val="ro-RO"/>
              </w:rPr>
              <w:t>Studentul/Absolventul:</w:t>
            </w:r>
          </w:p>
          <w:p w14:paraId="744BBC23" w14:textId="77777777" w:rsidR="00955895" w:rsidRPr="00955895" w:rsidRDefault="00955895" w:rsidP="00955895">
            <w:pPr>
              <w:pStyle w:val="ListParagraph"/>
              <w:ind w:left="-29"/>
              <w:jc w:val="both"/>
              <w:rPr>
                <w:bCs/>
                <w:sz w:val="20"/>
                <w:szCs w:val="20"/>
                <w:lang w:val="ro-RO"/>
              </w:rPr>
            </w:pPr>
            <w:r w:rsidRPr="00955895">
              <w:rPr>
                <w:bCs/>
                <w:sz w:val="20"/>
                <w:szCs w:val="20"/>
                <w:lang w:val="ro-RO"/>
              </w:rPr>
              <w:t>a) activează cu respectarea normelor legale și deontologice în procesul de formulare a propunerilor legislative și administrative.</w:t>
            </w:r>
          </w:p>
          <w:p w14:paraId="187D93B0" w14:textId="77777777" w:rsidR="00955895" w:rsidRPr="00955895" w:rsidRDefault="00955895" w:rsidP="00955895">
            <w:pPr>
              <w:pStyle w:val="ListParagraph"/>
              <w:ind w:left="-29"/>
              <w:jc w:val="both"/>
              <w:rPr>
                <w:bCs/>
                <w:sz w:val="20"/>
                <w:szCs w:val="20"/>
                <w:lang w:val="ro-RO"/>
              </w:rPr>
            </w:pPr>
            <w:r w:rsidRPr="00955895">
              <w:rPr>
                <w:bCs/>
                <w:sz w:val="20"/>
                <w:szCs w:val="20"/>
                <w:lang w:val="ro-RO"/>
              </w:rPr>
              <w:t>b) activează cu responsabilitate pentru a asigura corectitudinea și conformitatea juridică a documentelor elaborate.</w:t>
            </w:r>
          </w:p>
          <w:p w14:paraId="24977BEA" w14:textId="77777777" w:rsidR="00955895" w:rsidRPr="00955895" w:rsidRDefault="00955895" w:rsidP="00955895">
            <w:pPr>
              <w:pStyle w:val="ListParagraph"/>
              <w:ind w:left="-29"/>
              <w:jc w:val="both"/>
              <w:rPr>
                <w:bCs/>
                <w:sz w:val="20"/>
                <w:szCs w:val="20"/>
                <w:lang w:val="ro-RO"/>
              </w:rPr>
            </w:pPr>
            <w:r w:rsidRPr="00955895">
              <w:rPr>
                <w:bCs/>
                <w:sz w:val="20"/>
                <w:szCs w:val="20"/>
                <w:lang w:val="ro-RO"/>
              </w:rPr>
              <w:t xml:space="preserve">c) manifestă autonomie în inițierea și gestionarea </w:t>
            </w:r>
            <w:r w:rsidRPr="00955895">
              <w:rPr>
                <w:bCs/>
                <w:sz w:val="20"/>
                <w:szCs w:val="20"/>
                <w:lang w:val="ro-RO"/>
              </w:rPr>
              <w:lastRenderedPageBreak/>
              <w:t>proiectelor legislative și administrative.</w:t>
            </w:r>
          </w:p>
          <w:p w14:paraId="62798397" w14:textId="77777777" w:rsidR="00955895" w:rsidRPr="00955895" w:rsidRDefault="00955895" w:rsidP="00833991">
            <w:pPr>
              <w:pStyle w:val="ListParagraph"/>
              <w:ind w:left="0"/>
              <w:jc w:val="both"/>
              <w:rPr>
                <w:bCs/>
                <w:sz w:val="20"/>
                <w:szCs w:val="20"/>
                <w:lang w:val="ro-RO"/>
              </w:rPr>
            </w:pPr>
            <w:r w:rsidRPr="00955895">
              <w:rPr>
                <w:bCs/>
                <w:sz w:val="20"/>
                <w:szCs w:val="20"/>
                <w:lang w:val="ro-RO"/>
              </w:rPr>
              <w:t>d) colaborează eficient cu experți juridici și alte părți interesate pentru a asigura validitatea propunerilor.</w:t>
            </w:r>
          </w:p>
          <w:p w14:paraId="4CA00320" w14:textId="6ABA31E9" w:rsidR="0062362C" w:rsidRPr="00641794" w:rsidRDefault="00955895" w:rsidP="00955895">
            <w:pPr>
              <w:pStyle w:val="ListParagraph"/>
              <w:ind w:left="0"/>
              <w:jc w:val="both"/>
              <w:rPr>
                <w:bCs/>
                <w:sz w:val="20"/>
                <w:szCs w:val="20"/>
                <w:lang w:val="ro-RO"/>
              </w:rPr>
            </w:pPr>
            <w:r w:rsidRPr="00955895">
              <w:rPr>
                <w:bCs/>
                <w:sz w:val="20"/>
                <w:szCs w:val="20"/>
                <w:lang w:val="ro-RO"/>
              </w:rPr>
              <w:t>e) manifestă un comportament etic și transparent în procesele de luare a deciziilor administrative și legislative.</w:t>
            </w:r>
          </w:p>
        </w:tc>
      </w:tr>
    </w:tbl>
    <w:p w14:paraId="19070596" w14:textId="77777777" w:rsidR="0062362C" w:rsidRPr="00A34140" w:rsidRDefault="0062362C" w:rsidP="0062362C">
      <w:pPr>
        <w:pStyle w:val="ListParagraph"/>
        <w:rPr>
          <w:b/>
          <w:sz w:val="20"/>
          <w:szCs w:val="20"/>
          <w:lang w:val="ro-RO"/>
        </w:rPr>
      </w:pPr>
    </w:p>
    <w:p w14:paraId="3D6DFC0C" w14:textId="3FC3ECA9" w:rsidR="0062362C" w:rsidRPr="00A34140" w:rsidRDefault="0062362C" w:rsidP="0062362C">
      <w:pPr>
        <w:pStyle w:val="ListParagraph"/>
        <w:numPr>
          <w:ilvl w:val="3"/>
          <w:numId w:val="1"/>
        </w:numPr>
        <w:ind w:left="851"/>
        <w:rPr>
          <w:sz w:val="20"/>
          <w:szCs w:val="20"/>
          <w:lang w:val="ro-RO"/>
        </w:rPr>
      </w:pPr>
      <w:r w:rsidRPr="00A34140">
        <w:rPr>
          <w:b/>
          <w:sz w:val="20"/>
          <w:szCs w:val="20"/>
          <w:lang w:val="ro-RO"/>
        </w:rPr>
        <w:t xml:space="preserve">Obiectivele disciplinei </w:t>
      </w:r>
      <w:r w:rsidRPr="00A34140">
        <w:rPr>
          <w:sz w:val="20"/>
          <w:szCs w:val="20"/>
          <w:lang w:val="ro-RO"/>
        </w:rPr>
        <w:t>(</w:t>
      </w:r>
      <w:r w:rsidR="00744C31" w:rsidRPr="00A34140">
        <w:rPr>
          <w:sz w:val="20"/>
          <w:szCs w:val="20"/>
          <w:lang w:val="ro-RO"/>
        </w:rPr>
        <w:t>reieșind</w:t>
      </w:r>
      <w:r w:rsidRPr="00A34140">
        <w:rPr>
          <w:sz w:val="20"/>
          <w:szCs w:val="20"/>
          <w:lang w:val="ro-RO"/>
        </w:rPr>
        <w:t xml:space="preserve"> din grila </w:t>
      </w:r>
      <w:r w:rsidR="00744C31" w:rsidRPr="00A34140">
        <w:rPr>
          <w:sz w:val="20"/>
          <w:szCs w:val="20"/>
          <w:lang w:val="ro-RO"/>
        </w:rPr>
        <w:t>competențelor</w:t>
      </w:r>
      <w:r w:rsidRPr="00A34140">
        <w:rPr>
          <w:sz w:val="20"/>
          <w:szCs w:val="20"/>
          <w:lang w:val="ro-RO"/>
        </w:rPr>
        <w:t xml:space="preserv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0"/>
        <w:gridCol w:w="6246"/>
      </w:tblGrid>
      <w:tr w:rsidR="0062362C" w:rsidRPr="00C2550E" w14:paraId="3E4CBE89" w14:textId="77777777" w:rsidTr="006611B6">
        <w:tc>
          <w:tcPr>
            <w:tcW w:w="1536" w:type="pct"/>
          </w:tcPr>
          <w:p w14:paraId="3F6B26CF" w14:textId="77777777" w:rsidR="0062362C" w:rsidRPr="00A34140" w:rsidRDefault="0062362C" w:rsidP="006611B6">
            <w:pPr>
              <w:rPr>
                <w:sz w:val="20"/>
                <w:szCs w:val="20"/>
                <w:lang w:val="ro-RO"/>
              </w:rPr>
            </w:pPr>
            <w:r w:rsidRPr="00A34140">
              <w:rPr>
                <w:sz w:val="20"/>
                <w:szCs w:val="20"/>
                <w:lang w:val="ro-RO"/>
              </w:rPr>
              <w:t>Obiectivul general al disciplinei</w:t>
            </w:r>
          </w:p>
        </w:tc>
        <w:tc>
          <w:tcPr>
            <w:tcW w:w="3464" w:type="pct"/>
          </w:tcPr>
          <w:p w14:paraId="0CBCB3DC" w14:textId="1A8D4BFC" w:rsidR="0062362C" w:rsidRPr="00A34140" w:rsidRDefault="004C720A" w:rsidP="00C2550E">
            <w:pPr>
              <w:rPr>
                <w:sz w:val="20"/>
                <w:szCs w:val="20"/>
                <w:lang w:val="ro-RO"/>
              </w:rPr>
            </w:pPr>
            <w:r w:rsidRPr="004C720A">
              <w:rPr>
                <w:sz w:val="20"/>
                <w:szCs w:val="20"/>
                <w:lang w:val="ro-RO"/>
              </w:rPr>
              <w:t>Studiind acest modul de curs, cursanții vor putea să analizeze toate aspectele specifice disciplinei dreptul familiei, aspecte care vizează noțiuni generale privind familia, condițiile încheierii căsătoriei, efectele căsătoriei, desfacerea căsătoriei, caracterele generale și formele divorțului, specificitatea rudeniei și afinității, ale filiației față de mamă și tată, condițiile de fond ale adopției, efectele adopției, caracterele generale ale ocrotirii părintești, obligația legală la întreținere, precum și formele ocrotirii legale ale minorului (CP2,CT1).</w:t>
            </w:r>
          </w:p>
        </w:tc>
      </w:tr>
    </w:tbl>
    <w:p w14:paraId="21366FC7" w14:textId="77777777" w:rsidR="0062362C" w:rsidRPr="00A34140" w:rsidRDefault="0062362C" w:rsidP="0062362C">
      <w:pPr>
        <w:ind w:left="720"/>
        <w:rPr>
          <w:b/>
          <w:sz w:val="20"/>
          <w:szCs w:val="20"/>
          <w:lang w:val="ro-RO"/>
        </w:rPr>
      </w:pPr>
    </w:p>
    <w:p w14:paraId="406AEF3F" w14:textId="4A57BB50" w:rsidR="0062362C" w:rsidRPr="00A34140" w:rsidRDefault="00744C31" w:rsidP="0062362C">
      <w:pPr>
        <w:pStyle w:val="ListParagraph"/>
        <w:numPr>
          <w:ilvl w:val="3"/>
          <w:numId w:val="1"/>
        </w:numPr>
        <w:ind w:left="851" w:hanging="403"/>
        <w:rPr>
          <w:b/>
          <w:sz w:val="20"/>
          <w:szCs w:val="20"/>
          <w:lang w:val="ro-RO"/>
        </w:rPr>
      </w:pPr>
      <w:r w:rsidRPr="00A34140">
        <w:rPr>
          <w:b/>
          <w:sz w:val="20"/>
          <w:szCs w:val="20"/>
          <w:lang w:val="ro-RO"/>
        </w:rPr>
        <w:t>Conținutul</w:t>
      </w:r>
      <w:r w:rsidR="0062362C" w:rsidRPr="00A34140">
        <w:rPr>
          <w:b/>
          <w:sz w:val="20"/>
          <w:szCs w:val="20"/>
          <w:lang w:val="ro-RO"/>
        </w:rPr>
        <w:t xml:space="preserve"> predării și învățării</w:t>
      </w:r>
    </w:p>
    <w:p w14:paraId="1212F4A8" w14:textId="77777777" w:rsidR="0062362C" w:rsidRPr="00A34140" w:rsidRDefault="0062362C" w:rsidP="0062362C">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0"/>
        <w:gridCol w:w="732"/>
        <w:gridCol w:w="1819"/>
        <w:gridCol w:w="1825"/>
      </w:tblGrid>
      <w:tr w:rsidR="000A75CC" w:rsidRPr="00243FD4" w14:paraId="3DEA3FD4" w14:textId="77777777" w:rsidTr="00045654">
        <w:tc>
          <w:tcPr>
            <w:tcW w:w="2573" w:type="pct"/>
            <w:vAlign w:val="center"/>
          </w:tcPr>
          <w:p w14:paraId="6917C9C8" w14:textId="77777777" w:rsidR="000A75CC" w:rsidRPr="00243FD4" w:rsidRDefault="000A75CC" w:rsidP="00045654">
            <w:pPr>
              <w:rPr>
                <w:sz w:val="20"/>
                <w:szCs w:val="20"/>
                <w:lang w:val="ro-RO"/>
              </w:rPr>
            </w:pPr>
            <w:r w:rsidRPr="00243FD4">
              <w:rPr>
                <w:b/>
                <w:sz w:val="20"/>
                <w:szCs w:val="20"/>
                <w:lang w:val="ro-RO"/>
              </w:rPr>
              <w:t>Unităţi de învăţare /</w:t>
            </w:r>
            <w:r w:rsidRPr="00243FD4">
              <w:rPr>
                <w:sz w:val="20"/>
                <w:szCs w:val="20"/>
                <w:lang w:val="ro-RO"/>
              </w:rPr>
              <w:t xml:space="preserve"> </w:t>
            </w:r>
            <w:r w:rsidRPr="00243FD4">
              <w:rPr>
                <w:b/>
                <w:sz w:val="20"/>
                <w:szCs w:val="20"/>
                <w:lang w:val="ro-RO"/>
              </w:rPr>
              <w:t>Studiu individual</w:t>
            </w:r>
          </w:p>
        </w:tc>
        <w:tc>
          <w:tcPr>
            <w:tcW w:w="406" w:type="pct"/>
            <w:vAlign w:val="center"/>
          </w:tcPr>
          <w:p w14:paraId="50A4EBBA" w14:textId="77777777" w:rsidR="000A75CC" w:rsidRPr="00243FD4" w:rsidRDefault="000A75CC" w:rsidP="00045654">
            <w:pPr>
              <w:rPr>
                <w:sz w:val="20"/>
                <w:szCs w:val="20"/>
                <w:lang w:val="ro-RO"/>
              </w:rPr>
            </w:pPr>
            <w:r w:rsidRPr="00243FD4">
              <w:rPr>
                <w:sz w:val="20"/>
                <w:szCs w:val="20"/>
                <w:lang w:val="ro-RO"/>
              </w:rPr>
              <w:t>Nr. ore</w:t>
            </w:r>
          </w:p>
        </w:tc>
        <w:tc>
          <w:tcPr>
            <w:tcW w:w="1009" w:type="pct"/>
            <w:vAlign w:val="center"/>
          </w:tcPr>
          <w:p w14:paraId="61F411E4" w14:textId="77777777" w:rsidR="000A75CC" w:rsidRPr="00243FD4" w:rsidRDefault="000A75CC" w:rsidP="00045654">
            <w:pPr>
              <w:jc w:val="center"/>
              <w:rPr>
                <w:sz w:val="20"/>
                <w:szCs w:val="20"/>
                <w:lang w:val="ro-RO"/>
              </w:rPr>
            </w:pPr>
            <w:r w:rsidRPr="00243FD4">
              <w:rPr>
                <w:sz w:val="20"/>
                <w:szCs w:val="20"/>
                <w:lang w:val="ro-RO"/>
              </w:rPr>
              <w:t>Metode de predare/învăţare</w:t>
            </w:r>
          </w:p>
        </w:tc>
        <w:tc>
          <w:tcPr>
            <w:tcW w:w="1012" w:type="pct"/>
            <w:vAlign w:val="center"/>
          </w:tcPr>
          <w:p w14:paraId="6B5F3111" w14:textId="77777777" w:rsidR="000A75CC" w:rsidRPr="00243FD4" w:rsidRDefault="000A75CC" w:rsidP="00045654">
            <w:pPr>
              <w:jc w:val="center"/>
              <w:rPr>
                <w:sz w:val="20"/>
                <w:szCs w:val="20"/>
                <w:lang w:val="ro-RO"/>
              </w:rPr>
            </w:pPr>
            <w:r w:rsidRPr="00243FD4">
              <w:rPr>
                <w:sz w:val="20"/>
                <w:szCs w:val="20"/>
                <w:lang w:val="ro-RO"/>
              </w:rPr>
              <w:t>Observaţii</w:t>
            </w:r>
          </w:p>
        </w:tc>
      </w:tr>
      <w:tr w:rsidR="00C2550E" w:rsidRPr="00C2550E" w14:paraId="46EC7F72" w14:textId="77777777" w:rsidTr="00045654">
        <w:tc>
          <w:tcPr>
            <w:tcW w:w="2573" w:type="pct"/>
          </w:tcPr>
          <w:p w14:paraId="5E9F7C29" w14:textId="77777777" w:rsidR="00C2550E" w:rsidRPr="00F92267" w:rsidRDefault="00C2550E" w:rsidP="000A75CC">
            <w:pPr>
              <w:numPr>
                <w:ilvl w:val="0"/>
                <w:numId w:val="3"/>
              </w:numPr>
              <w:tabs>
                <w:tab w:val="clear" w:pos="720"/>
                <w:tab w:val="num" w:pos="162"/>
              </w:tabs>
              <w:ind w:left="162" w:hanging="162"/>
              <w:rPr>
                <w:sz w:val="20"/>
                <w:szCs w:val="20"/>
                <w:lang w:val="ro-RO"/>
              </w:rPr>
            </w:pPr>
            <w:r w:rsidRPr="00C2550E">
              <w:rPr>
                <w:snapToGrid w:val="0"/>
                <w:color w:val="000000"/>
                <w:sz w:val="20"/>
                <w:szCs w:val="20"/>
                <w:lang w:val="it-IT"/>
              </w:rPr>
              <w:t xml:space="preserve">UI.1. </w:t>
            </w:r>
            <w:r w:rsidRPr="00C2550E">
              <w:rPr>
                <w:sz w:val="20"/>
                <w:szCs w:val="20"/>
                <w:lang w:val="it-IT"/>
              </w:rPr>
              <w:t>Condițiile generale privind familia și căsătoria</w:t>
            </w:r>
            <w:r w:rsidRPr="00C2550E">
              <w:rPr>
                <w:snapToGrid w:val="0"/>
                <w:color w:val="000000"/>
                <w:sz w:val="20"/>
                <w:szCs w:val="20"/>
                <w:lang w:val="it-IT"/>
              </w:rPr>
              <w:t xml:space="preserve">   </w:t>
            </w:r>
          </w:p>
        </w:tc>
        <w:tc>
          <w:tcPr>
            <w:tcW w:w="406" w:type="pct"/>
          </w:tcPr>
          <w:p w14:paraId="276B0A10" w14:textId="77777777" w:rsidR="00C2550E" w:rsidRPr="00243FD4" w:rsidRDefault="00C2550E" w:rsidP="00045654">
            <w:pPr>
              <w:rPr>
                <w:sz w:val="20"/>
                <w:szCs w:val="20"/>
                <w:lang w:val="ro-RO"/>
              </w:rPr>
            </w:pPr>
            <w:r>
              <w:rPr>
                <w:sz w:val="20"/>
                <w:szCs w:val="20"/>
                <w:lang w:val="ro-RO"/>
              </w:rPr>
              <w:t>2</w:t>
            </w:r>
          </w:p>
        </w:tc>
        <w:tc>
          <w:tcPr>
            <w:tcW w:w="1009" w:type="pct"/>
            <w:vMerge w:val="restart"/>
          </w:tcPr>
          <w:p w14:paraId="504BF044" w14:textId="77777777" w:rsidR="00C2550E" w:rsidRPr="00C2550E" w:rsidRDefault="00C2550E" w:rsidP="00C2550E">
            <w:pPr>
              <w:rPr>
                <w:sz w:val="20"/>
                <w:szCs w:val="20"/>
                <w:lang w:val="ro-RO"/>
              </w:rPr>
            </w:pPr>
            <w:r w:rsidRPr="00C2550E">
              <w:rPr>
                <w:sz w:val="20"/>
                <w:szCs w:val="20"/>
                <w:lang w:val="ro-RO"/>
              </w:rPr>
              <w:t>Sistematizare, schematizare, exemplificare, autoevaluare,</w:t>
            </w:r>
          </w:p>
          <w:p w14:paraId="506DC122" w14:textId="0C4D396C" w:rsidR="00C2550E" w:rsidRPr="00243FD4" w:rsidRDefault="00C2550E" w:rsidP="00C2550E">
            <w:pPr>
              <w:rPr>
                <w:sz w:val="20"/>
                <w:szCs w:val="20"/>
                <w:lang w:val="ro-RO"/>
              </w:rPr>
            </w:pPr>
            <w:r w:rsidRPr="00C2550E">
              <w:rPr>
                <w:sz w:val="20"/>
                <w:szCs w:val="20"/>
                <w:lang w:val="ro-RO"/>
              </w:rPr>
              <w:t>discuții la întâlnirile față în față student/tutore.</w:t>
            </w:r>
          </w:p>
        </w:tc>
        <w:tc>
          <w:tcPr>
            <w:tcW w:w="1012" w:type="pct"/>
          </w:tcPr>
          <w:p w14:paraId="1D970D78" w14:textId="77777777" w:rsidR="00C2550E" w:rsidRPr="00243FD4" w:rsidRDefault="00C2550E" w:rsidP="00045654">
            <w:pPr>
              <w:rPr>
                <w:sz w:val="20"/>
                <w:szCs w:val="20"/>
                <w:lang w:val="ro-RO"/>
              </w:rPr>
            </w:pPr>
          </w:p>
        </w:tc>
      </w:tr>
      <w:tr w:rsidR="00C2550E" w:rsidRPr="00243FD4" w14:paraId="1BCC5A3E" w14:textId="77777777" w:rsidTr="00045654">
        <w:tc>
          <w:tcPr>
            <w:tcW w:w="2573" w:type="pct"/>
          </w:tcPr>
          <w:p w14:paraId="79E223DC" w14:textId="77777777" w:rsidR="00C2550E" w:rsidRPr="00F92267" w:rsidRDefault="00C2550E" w:rsidP="000A75CC">
            <w:pPr>
              <w:numPr>
                <w:ilvl w:val="0"/>
                <w:numId w:val="3"/>
              </w:numPr>
              <w:tabs>
                <w:tab w:val="clear" w:pos="720"/>
                <w:tab w:val="num" w:pos="162"/>
              </w:tabs>
              <w:ind w:left="162" w:hanging="162"/>
              <w:rPr>
                <w:sz w:val="20"/>
                <w:szCs w:val="20"/>
                <w:lang w:val="ro-RO"/>
              </w:rPr>
            </w:pPr>
            <w:r w:rsidRPr="00F92267">
              <w:rPr>
                <w:snapToGrid w:val="0"/>
                <w:color w:val="000000"/>
                <w:sz w:val="20"/>
                <w:szCs w:val="20"/>
              </w:rPr>
              <w:t xml:space="preserve">UI.2.  </w:t>
            </w:r>
            <w:proofErr w:type="spellStart"/>
            <w:r w:rsidRPr="00F92267">
              <w:rPr>
                <w:sz w:val="20"/>
                <w:szCs w:val="20"/>
              </w:rPr>
              <w:t>Căsătoria</w:t>
            </w:r>
            <w:proofErr w:type="spellEnd"/>
          </w:p>
        </w:tc>
        <w:tc>
          <w:tcPr>
            <w:tcW w:w="406" w:type="pct"/>
          </w:tcPr>
          <w:p w14:paraId="73869AE4" w14:textId="36096117" w:rsidR="00C2550E" w:rsidRPr="00243FD4" w:rsidRDefault="00C2550E" w:rsidP="00045654">
            <w:pPr>
              <w:rPr>
                <w:sz w:val="20"/>
                <w:szCs w:val="20"/>
                <w:lang w:val="ro-RO"/>
              </w:rPr>
            </w:pPr>
            <w:r>
              <w:rPr>
                <w:sz w:val="20"/>
                <w:szCs w:val="20"/>
                <w:lang w:val="ro-RO"/>
              </w:rPr>
              <w:t>2</w:t>
            </w:r>
          </w:p>
        </w:tc>
        <w:tc>
          <w:tcPr>
            <w:tcW w:w="1009" w:type="pct"/>
            <w:vMerge/>
          </w:tcPr>
          <w:p w14:paraId="0DF1134B" w14:textId="77777777" w:rsidR="00C2550E" w:rsidRPr="00243FD4" w:rsidRDefault="00C2550E" w:rsidP="00045654">
            <w:pPr>
              <w:rPr>
                <w:sz w:val="20"/>
                <w:szCs w:val="20"/>
                <w:lang w:val="ro-RO"/>
              </w:rPr>
            </w:pPr>
          </w:p>
        </w:tc>
        <w:tc>
          <w:tcPr>
            <w:tcW w:w="1012" w:type="pct"/>
          </w:tcPr>
          <w:p w14:paraId="747DDE76" w14:textId="77777777" w:rsidR="00C2550E" w:rsidRPr="00243FD4" w:rsidRDefault="00C2550E" w:rsidP="00045654">
            <w:pPr>
              <w:rPr>
                <w:sz w:val="20"/>
                <w:szCs w:val="20"/>
                <w:lang w:val="ro-RO"/>
              </w:rPr>
            </w:pPr>
          </w:p>
        </w:tc>
      </w:tr>
      <w:tr w:rsidR="00C2550E" w:rsidRPr="00243FD4" w14:paraId="0FCBF737" w14:textId="77777777" w:rsidTr="00045654">
        <w:tc>
          <w:tcPr>
            <w:tcW w:w="2573" w:type="pct"/>
          </w:tcPr>
          <w:p w14:paraId="09AEBC4B" w14:textId="77777777" w:rsidR="00C2550E" w:rsidRPr="007C6C82" w:rsidRDefault="00C2550E" w:rsidP="000A75CC">
            <w:pPr>
              <w:numPr>
                <w:ilvl w:val="0"/>
                <w:numId w:val="3"/>
              </w:numPr>
              <w:tabs>
                <w:tab w:val="clear" w:pos="720"/>
                <w:tab w:val="num" w:pos="162"/>
              </w:tabs>
              <w:ind w:left="162" w:hanging="162"/>
              <w:rPr>
                <w:snapToGrid w:val="0"/>
                <w:color w:val="000000"/>
                <w:sz w:val="20"/>
                <w:szCs w:val="20"/>
                <w:lang w:val="ro-RO"/>
              </w:rPr>
            </w:pPr>
            <w:r w:rsidRPr="007C6C82">
              <w:rPr>
                <w:snapToGrid w:val="0"/>
                <w:color w:val="000000"/>
                <w:sz w:val="20"/>
                <w:szCs w:val="20"/>
                <w:lang w:val="ro-RO"/>
              </w:rPr>
              <w:t xml:space="preserve">UI.3.  </w:t>
            </w:r>
            <w:r w:rsidRPr="007C6C82">
              <w:rPr>
                <w:sz w:val="20"/>
                <w:szCs w:val="20"/>
                <w:lang w:val="ro-RO"/>
              </w:rPr>
              <w:t>Încetarea, desfacrea și desființarea căsătoriei</w:t>
            </w:r>
          </w:p>
        </w:tc>
        <w:tc>
          <w:tcPr>
            <w:tcW w:w="406" w:type="pct"/>
          </w:tcPr>
          <w:p w14:paraId="0F7A2C77" w14:textId="10EC5B40" w:rsidR="00C2550E" w:rsidRPr="00243FD4" w:rsidRDefault="00C2550E" w:rsidP="00045654">
            <w:pPr>
              <w:rPr>
                <w:sz w:val="20"/>
                <w:szCs w:val="20"/>
                <w:lang w:val="ro-RO"/>
              </w:rPr>
            </w:pPr>
            <w:r>
              <w:rPr>
                <w:sz w:val="20"/>
                <w:szCs w:val="20"/>
                <w:lang w:val="ro-RO"/>
              </w:rPr>
              <w:t>2</w:t>
            </w:r>
          </w:p>
        </w:tc>
        <w:tc>
          <w:tcPr>
            <w:tcW w:w="1009" w:type="pct"/>
            <w:vMerge/>
          </w:tcPr>
          <w:p w14:paraId="5D0892F1" w14:textId="77777777" w:rsidR="00C2550E" w:rsidRPr="00243FD4" w:rsidRDefault="00C2550E" w:rsidP="00045654">
            <w:pPr>
              <w:rPr>
                <w:sz w:val="20"/>
                <w:szCs w:val="20"/>
                <w:lang w:val="ro-RO"/>
              </w:rPr>
            </w:pPr>
          </w:p>
        </w:tc>
        <w:tc>
          <w:tcPr>
            <w:tcW w:w="1012" w:type="pct"/>
          </w:tcPr>
          <w:p w14:paraId="2CFA0CDB" w14:textId="77777777" w:rsidR="00C2550E" w:rsidRPr="00243FD4" w:rsidRDefault="00C2550E" w:rsidP="00045654">
            <w:pPr>
              <w:rPr>
                <w:sz w:val="20"/>
                <w:szCs w:val="20"/>
                <w:lang w:val="ro-RO"/>
              </w:rPr>
            </w:pPr>
          </w:p>
        </w:tc>
      </w:tr>
      <w:tr w:rsidR="00C2550E" w:rsidRPr="00243FD4" w14:paraId="29B942A5" w14:textId="77777777" w:rsidTr="00045654">
        <w:tc>
          <w:tcPr>
            <w:tcW w:w="2573" w:type="pct"/>
          </w:tcPr>
          <w:p w14:paraId="1ED7C1AA" w14:textId="77777777" w:rsidR="00C2550E" w:rsidRPr="00F92267" w:rsidRDefault="00C2550E" w:rsidP="000A75CC">
            <w:pPr>
              <w:numPr>
                <w:ilvl w:val="0"/>
                <w:numId w:val="3"/>
              </w:numPr>
              <w:tabs>
                <w:tab w:val="clear" w:pos="720"/>
                <w:tab w:val="num" w:pos="162"/>
              </w:tabs>
              <w:ind w:left="162" w:hanging="162"/>
              <w:rPr>
                <w:snapToGrid w:val="0"/>
                <w:color w:val="000000"/>
                <w:sz w:val="20"/>
                <w:szCs w:val="20"/>
              </w:rPr>
            </w:pPr>
            <w:r w:rsidRPr="00F92267">
              <w:rPr>
                <w:snapToGrid w:val="0"/>
                <w:color w:val="000000"/>
                <w:sz w:val="20"/>
                <w:szCs w:val="20"/>
              </w:rPr>
              <w:t xml:space="preserve">UI.4.  </w:t>
            </w:r>
            <w:proofErr w:type="spellStart"/>
            <w:r w:rsidRPr="00F92267">
              <w:rPr>
                <w:sz w:val="20"/>
                <w:szCs w:val="20"/>
              </w:rPr>
              <w:t>Rudenia</w:t>
            </w:r>
            <w:proofErr w:type="spellEnd"/>
            <w:r w:rsidRPr="00F92267">
              <w:rPr>
                <w:sz w:val="20"/>
                <w:szCs w:val="20"/>
              </w:rPr>
              <w:t xml:space="preserve"> </w:t>
            </w:r>
            <w:proofErr w:type="spellStart"/>
            <w:r w:rsidRPr="00F92267">
              <w:rPr>
                <w:sz w:val="20"/>
                <w:szCs w:val="20"/>
              </w:rPr>
              <w:t>și</w:t>
            </w:r>
            <w:proofErr w:type="spellEnd"/>
            <w:r w:rsidRPr="00F92267">
              <w:rPr>
                <w:sz w:val="20"/>
                <w:szCs w:val="20"/>
              </w:rPr>
              <w:t xml:space="preserve"> </w:t>
            </w:r>
            <w:proofErr w:type="spellStart"/>
            <w:r w:rsidRPr="00F92267">
              <w:rPr>
                <w:sz w:val="20"/>
                <w:szCs w:val="20"/>
              </w:rPr>
              <w:t>afinitatea</w:t>
            </w:r>
            <w:proofErr w:type="spellEnd"/>
          </w:p>
        </w:tc>
        <w:tc>
          <w:tcPr>
            <w:tcW w:w="406" w:type="pct"/>
          </w:tcPr>
          <w:p w14:paraId="562D5193" w14:textId="77777777" w:rsidR="00C2550E" w:rsidRPr="00243FD4" w:rsidRDefault="00C2550E" w:rsidP="00045654">
            <w:pPr>
              <w:rPr>
                <w:sz w:val="20"/>
                <w:szCs w:val="20"/>
                <w:lang w:val="ro-RO"/>
              </w:rPr>
            </w:pPr>
            <w:r>
              <w:rPr>
                <w:sz w:val="20"/>
                <w:szCs w:val="20"/>
                <w:lang w:val="ro-RO"/>
              </w:rPr>
              <w:t>2</w:t>
            </w:r>
          </w:p>
        </w:tc>
        <w:tc>
          <w:tcPr>
            <w:tcW w:w="1009" w:type="pct"/>
            <w:vMerge/>
          </w:tcPr>
          <w:p w14:paraId="239F64CC" w14:textId="77777777" w:rsidR="00C2550E" w:rsidRPr="00243FD4" w:rsidRDefault="00C2550E" w:rsidP="00045654">
            <w:pPr>
              <w:rPr>
                <w:sz w:val="20"/>
                <w:szCs w:val="20"/>
                <w:lang w:val="ro-RO"/>
              </w:rPr>
            </w:pPr>
          </w:p>
        </w:tc>
        <w:tc>
          <w:tcPr>
            <w:tcW w:w="1012" w:type="pct"/>
          </w:tcPr>
          <w:p w14:paraId="34EAAB45" w14:textId="77777777" w:rsidR="00C2550E" w:rsidRPr="00243FD4" w:rsidRDefault="00C2550E" w:rsidP="00045654">
            <w:pPr>
              <w:rPr>
                <w:sz w:val="20"/>
                <w:szCs w:val="20"/>
                <w:lang w:val="ro-RO"/>
              </w:rPr>
            </w:pPr>
          </w:p>
        </w:tc>
      </w:tr>
      <w:tr w:rsidR="00C2550E" w:rsidRPr="00243FD4" w14:paraId="3D950C59" w14:textId="77777777" w:rsidTr="00045654">
        <w:tc>
          <w:tcPr>
            <w:tcW w:w="2573" w:type="pct"/>
          </w:tcPr>
          <w:p w14:paraId="433E7FD8" w14:textId="77777777" w:rsidR="00C2550E" w:rsidRPr="00F92267" w:rsidRDefault="00C2550E" w:rsidP="000A75CC">
            <w:pPr>
              <w:numPr>
                <w:ilvl w:val="0"/>
                <w:numId w:val="3"/>
              </w:numPr>
              <w:tabs>
                <w:tab w:val="clear" w:pos="720"/>
                <w:tab w:val="num" w:pos="162"/>
              </w:tabs>
              <w:ind w:left="162" w:hanging="162"/>
              <w:rPr>
                <w:snapToGrid w:val="0"/>
                <w:color w:val="000000"/>
                <w:sz w:val="20"/>
                <w:szCs w:val="20"/>
              </w:rPr>
            </w:pPr>
            <w:r w:rsidRPr="00F92267">
              <w:rPr>
                <w:snapToGrid w:val="0"/>
                <w:color w:val="000000"/>
                <w:sz w:val="20"/>
                <w:szCs w:val="20"/>
              </w:rPr>
              <w:t xml:space="preserve">UI.5. </w:t>
            </w:r>
            <w:r w:rsidRPr="00F92267">
              <w:rPr>
                <w:sz w:val="20"/>
                <w:szCs w:val="20"/>
              </w:rPr>
              <w:t xml:space="preserve"> F</w:t>
            </w:r>
            <w:proofErr w:type="spellStart"/>
            <w:r w:rsidRPr="00F92267">
              <w:rPr>
                <w:sz w:val="20"/>
                <w:szCs w:val="20"/>
              </w:rPr>
              <w:t>iliația</w:t>
            </w:r>
            <w:proofErr w:type="spellEnd"/>
          </w:p>
        </w:tc>
        <w:tc>
          <w:tcPr>
            <w:tcW w:w="406" w:type="pct"/>
          </w:tcPr>
          <w:p w14:paraId="4FBB5B62" w14:textId="77777777" w:rsidR="00C2550E" w:rsidRPr="00243FD4" w:rsidRDefault="00C2550E" w:rsidP="00045654">
            <w:pPr>
              <w:rPr>
                <w:sz w:val="20"/>
                <w:szCs w:val="20"/>
                <w:lang w:val="ro-RO"/>
              </w:rPr>
            </w:pPr>
            <w:r>
              <w:rPr>
                <w:sz w:val="20"/>
                <w:szCs w:val="20"/>
                <w:lang w:val="ro-RO"/>
              </w:rPr>
              <w:t>4</w:t>
            </w:r>
          </w:p>
        </w:tc>
        <w:tc>
          <w:tcPr>
            <w:tcW w:w="1009" w:type="pct"/>
            <w:vMerge/>
          </w:tcPr>
          <w:p w14:paraId="61AD973D" w14:textId="77777777" w:rsidR="00C2550E" w:rsidRPr="00243FD4" w:rsidRDefault="00C2550E" w:rsidP="00045654">
            <w:pPr>
              <w:rPr>
                <w:sz w:val="20"/>
                <w:szCs w:val="20"/>
                <w:lang w:val="ro-RO"/>
              </w:rPr>
            </w:pPr>
          </w:p>
        </w:tc>
        <w:tc>
          <w:tcPr>
            <w:tcW w:w="1012" w:type="pct"/>
          </w:tcPr>
          <w:p w14:paraId="5B8FFACA" w14:textId="77777777" w:rsidR="00C2550E" w:rsidRPr="00243FD4" w:rsidRDefault="00C2550E" w:rsidP="00045654">
            <w:pPr>
              <w:rPr>
                <w:sz w:val="20"/>
                <w:szCs w:val="20"/>
                <w:lang w:val="ro-RO"/>
              </w:rPr>
            </w:pPr>
          </w:p>
        </w:tc>
      </w:tr>
      <w:tr w:rsidR="00C2550E" w:rsidRPr="00243FD4" w14:paraId="0FBDBEE9" w14:textId="77777777" w:rsidTr="00045654">
        <w:tc>
          <w:tcPr>
            <w:tcW w:w="2573" w:type="pct"/>
          </w:tcPr>
          <w:p w14:paraId="1A077A91" w14:textId="77777777" w:rsidR="00C2550E" w:rsidRPr="00F92267" w:rsidRDefault="00C2550E" w:rsidP="000A75CC">
            <w:pPr>
              <w:numPr>
                <w:ilvl w:val="0"/>
                <w:numId w:val="3"/>
              </w:numPr>
              <w:tabs>
                <w:tab w:val="clear" w:pos="720"/>
                <w:tab w:val="num" w:pos="162"/>
              </w:tabs>
              <w:ind w:left="162" w:hanging="162"/>
              <w:rPr>
                <w:sz w:val="20"/>
                <w:szCs w:val="20"/>
                <w:lang w:val="ro-RO"/>
              </w:rPr>
            </w:pPr>
            <w:r w:rsidRPr="00F92267">
              <w:rPr>
                <w:snapToGrid w:val="0"/>
                <w:color w:val="000000"/>
                <w:sz w:val="20"/>
                <w:szCs w:val="20"/>
              </w:rPr>
              <w:t xml:space="preserve">UI.6. </w:t>
            </w:r>
            <w:r w:rsidRPr="00F92267">
              <w:rPr>
                <w:sz w:val="20"/>
                <w:szCs w:val="20"/>
              </w:rPr>
              <w:t xml:space="preserve"> A</w:t>
            </w:r>
            <w:proofErr w:type="spellStart"/>
            <w:r w:rsidRPr="00F92267">
              <w:rPr>
                <w:sz w:val="20"/>
                <w:szCs w:val="20"/>
              </w:rPr>
              <w:t>dopția</w:t>
            </w:r>
            <w:proofErr w:type="spellEnd"/>
          </w:p>
        </w:tc>
        <w:tc>
          <w:tcPr>
            <w:tcW w:w="406" w:type="pct"/>
          </w:tcPr>
          <w:p w14:paraId="2BF5C40D" w14:textId="77777777" w:rsidR="00C2550E" w:rsidRPr="00243FD4" w:rsidRDefault="00C2550E" w:rsidP="00045654">
            <w:pPr>
              <w:rPr>
                <w:sz w:val="20"/>
                <w:szCs w:val="20"/>
                <w:lang w:val="ro-RO"/>
              </w:rPr>
            </w:pPr>
            <w:r>
              <w:rPr>
                <w:sz w:val="20"/>
                <w:szCs w:val="20"/>
                <w:lang w:val="ro-RO"/>
              </w:rPr>
              <w:t>4</w:t>
            </w:r>
          </w:p>
        </w:tc>
        <w:tc>
          <w:tcPr>
            <w:tcW w:w="1009" w:type="pct"/>
            <w:vMerge/>
          </w:tcPr>
          <w:p w14:paraId="0E6EE31E" w14:textId="77777777" w:rsidR="00C2550E" w:rsidRPr="00243FD4" w:rsidRDefault="00C2550E" w:rsidP="00045654">
            <w:pPr>
              <w:rPr>
                <w:sz w:val="20"/>
                <w:szCs w:val="20"/>
                <w:lang w:val="ro-RO"/>
              </w:rPr>
            </w:pPr>
          </w:p>
        </w:tc>
        <w:tc>
          <w:tcPr>
            <w:tcW w:w="1012" w:type="pct"/>
          </w:tcPr>
          <w:p w14:paraId="4F0BB8CF" w14:textId="77777777" w:rsidR="00C2550E" w:rsidRPr="00243FD4" w:rsidRDefault="00C2550E" w:rsidP="00045654">
            <w:pPr>
              <w:rPr>
                <w:sz w:val="20"/>
                <w:szCs w:val="20"/>
                <w:lang w:val="ro-RO"/>
              </w:rPr>
            </w:pPr>
          </w:p>
        </w:tc>
      </w:tr>
      <w:tr w:rsidR="00C2550E" w:rsidRPr="00243FD4" w14:paraId="43B40638" w14:textId="77777777" w:rsidTr="00045654">
        <w:tc>
          <w:tcPr>
            <w:tcW w:w="2573" w:type="pct"/>
          </w:tcPr>
          <w:p w14:paraId="7D519EB9" w14:textId="77777777" w:rsidR="00C2550E" w:rsidRPr="007C6C82" w:rsidRDefault="00C2550E" w:rsidP="000A75CC">
            <w:pPr>
              <w:numPr>
                <w:ilvl w:val="0"/>
                <w:numId w:val="3"/>
              </w:numPr>
              <w:tabs>
                <w:tab w:val="clear" w:pos="720"/>
                <w:tab w:val="num" w:pos="162"/>
              </w:tabs>
              <w:ind w:left="162" w:hanging="162"/>
              <w:rPr>
                <w:snapToGrid w:val="0"/>
                <w:color w:val="000000"/>
                <w:sz w:val="20"/>
                <w:szCs w:val="20"/>
                <w:lang w:val="fr-FR"/>
              </w:rPr>
            </w:pPr>
            <w:r w:rsidRPr="007C6C82">
              <w:rPr>
                <w:snapToGrid w:val="0"/>
                <w:color w:val="000000"/>
                <w:sz w:val="20"/>
                <w:szCs w:val="20"/>
                <w:lang w:val="fr-FR"/>
              </w:rPr>
              <w:t xml:space="preserve">UI.7. </w:t>
            </w:r>
            <w:r w:rsidRPr="007C6C82">
              <w:rPr>
                <w:sz w:val="20"/>
                <w:szCs w:val="20"/>
                <w:lang w:val="fr-FR"/>
              </w:rPr>
              <w:t xml:space="preserve"> A</w:t>
            </w:r>
            <w:proofErr w:type="spellStart"/>
            <w:r w:rsidRPr="007C6C82">
              <w:rPr>
                <w:sz w:val="20"/>
                <w:szCs w:val="20"/>
                <w:lang w:val="fr-FR"/>
              </w:rPr>
              <w:t>utoritatea</w:t>
            </w:r>
            <w:proofErr w:type="spellEnd"/>
            <w:r w:rsidRPr="007C6C82">
              <w:rPr>
                <w:sz w:val="20"/>
                <w:szCs w:val="20"/>
                <w:lang w:val="fr-FR"/>
              </w:rPr>
              <w:t xml:space="preserve"> </w:t>
            </w:r>
            <w:proofErr w:type="spellStart"/>
            <w:r w:rsidRPr="007C6C82">
              <w:rPr>
                <w:sz w:val="20"/>
                <w:szCs w:val="20"/>
                <w:lang w:val="fr-FR"/>
              </w:rPr>
              <w:t>părintească</w:t>
            </w:r>
            <w:proofErr w:type="spellEnd"/>
            <w:r w:rsidRPr="007C6C82">
              <w:rPr>
                <w:sz w:val="20"/>
                <w:szCs w:val="20"/>
                <w:lang w:val="fr-FR"/>
              </w:rPr>
              <w:t xml:space="preserve"> </w:t>
            </w:r>
            <w:proofErr w:type="spellStart"/>
            <w:r w:rsidRPr="007C6C82">
              <w:rPr>
                <w:sz w:val="20"/>
                <w:szCs w:val="20"/>
                <w:lang w:val="fr-FR"/>
              </w:rPr>
              <w:t>și</w:t>
            </w:r>
            <w:proofErr w:type="spellEnd"/>
            <w:r w:rsidRPr="007C6C82">
              <w:rPr>
                <w:sz w:val="20"/>
                <w:szCs w:val="20"/>
                <w:lang w:val="fr-FR"/>
              </w:rPr>
              <w:t xml:space="preserve"> </w:t>
            </w:r>
            <w:proofErr w:type="spellStart"/>
            <w:r w:rsidRPr="007C6C82">
              <w:rPr>
                <w:sz w:val="20"/>
                <w:szCs w:val="20"/>
                <w:lang w:val="fr-FR"/>
              </w:rPr>
              <w:t>obligația</w:t>
            </w:r>
            <w:proofErr w:type="spellEnd"/>
            <w:r w:rsidRPr="007C6C82">
              <w:rPr>
                <w:sz w:val="20"/>
                <w:szCs w:val="20"/>
                <w:lang w:val="fr-FR"/>
              </w:rPr>
              <w:t xml:space="preserve"> </w:t>
            </w:r>
            <w:proofErr w:type="spellStart"/>
            <w:r w:rsidRPr="007C6C82">
              <w:rPr>
                <w:sz w:val="20"/>
                <w:szCs w:val="20"/>
                <w:lang w:val="fr-FR"/>
              </w:rPr>
              <w:t>legală</w:t>
            </w:r>
            <w:proofErr w:type="spellEnd"/>
            <w:r w:rsidRPr="007C6C82">
              <w:rPr>
                <w:sz w:val="20"/>
                <w:szCs w:val="20"/>
                <w:lang w:val="fr-FR"/>
              </w:rPr>
              <w:t xml:space="preserve"> de </w:t>
            </w:r>
            <w:proofErr w:type="spellStart"/>
            <w:r w:rsidRPr="007C6C82">
              <w:rPr>
                <w:sz w:val="20"/>
                <w:szCs w:val="20"/>
                <w:lang w:val="fr-FR"/>
              </w:rPr>
              <w:t>întreținere</w:t>
            </w:r>
            <w:proofErr w:type="spellEnd"/>
          </w:p>
        </w:tc>
        <w:tc>
          <w:tcPr>
            <w:tcW w:w="406" w:type="pct"/>
          </w:tcPr>
          <w:p w14:paraId="3F43143F" w14:textId="77777777" w:rsidR="00C2550E" w:rsidRPr="00243FD4" w:rsidRDefault="00C2550E" w:rsidP="00045654">
            <w:pPr>
              <w:rPr>
                <w:sz w:val="20"/>
                <w:szCs w:val="20"/>
                <w:lang w:val="ro-RO"/>
              </w:rPr>
            </w:pPr>
            <w:r>
              <w:rPr>
                <w:sz w:val="20"/>
                <w:szCs w:val="20"/>
                <w:lang w:val="ro-RO"/>
              </w:rPr>
              <w:t>4</w:t>
            </w:r>
          </w:p>
        </w:tc>
        <w:tc>
          <w:tcPr>
            <w:tcW w:w="1009" w:type="pct"/>
            <w:vMerge/>
          </w:tcPr>
          <w:p w14:paraId="0B6C843D" w14:textId="77777777" w:rsidR="00C2550E" w:rsidRPr="00243FD4" w:rsidRDefault="00C2550E" w:rsidP="00045654">
            <w:pPr>
              <w:rPr>
                <w:sz w:val="20"/>
                <w:szCs w:val="20"/>
                <w:lang w:val="ro-RO"/>
              </w:rPr>
            </w:pPr>
          </w:p>
        </w:tc>
        <w:tc>
          <w:tcPr>
            <w:tcW w:w="1012" w:type="pct"/>
          </w:tcPr>
          <w:p w14:paraId="5D19D959" w14:textId="77777777" w:rsidR="00C2550E" w:rsidRPr="00243FD4" w:rsidRDefault="00C2550E" w:rsidP="00045654">
            <w:pPr>
              <w:rPr>
                <w:sz w:val="20"/>
                <w:szCs w:val="20"/>
                <w:lang w:val="ro-RO"/>
              </w:rPr>
            </w:pPr>
          </w:p>
        </w:tc>
      </w:tr>
      <w:tr w:rsidR="00C2550E" w:rsidRPr="00243FD4" w14:paraId="52972152" w14:textId="77777777" w:rsidTr="00045654">
        <w:tc>
          <w:tcPr>
            <w:tcW w:w="2573" w:type="pct"/>
          </w:tcPr>
          <w:p w14:paraId="6C5F78D8" w14:textId="77777777" w:rsidR="00C2550E" w:rsidRPr="00C2550E" w:rsidRDefault="00C2550E" w:rsidP="000A75CC">
            <w:pPr>
              <w:numPr>
                <w:ilvl w:val="0"/>
                <w:numId w:val="3"/>
              </w:numPr>
              <w:tabs>
                <w:tab w:val="clear" w:pos="720"/>
                <w:tab w:val="num" w:pos="162"/>
              </w:tabs>
              <w:ind w:left="162" w:hanging="162"/>
              <w:rPr>
                <w:snapToGrid w:val="0"/>
                <w:color w:val="000000"/>
                <w:sz w:val="20"/>
                <w:szCs w:val="20"/>
                <w:lang w:val="it-IT"/>
              </w:rPr>
            </w:pPr>
            <w:r w:rsidRPr="00C2550E">
              <w:rPr>
                <w:snapToGrid w:val="0"/>
                <w:color w:val="000000"/>
                <w:sz w:val="20"/>
                <w:szCs w:val="20"/>
                <w:lang w:val="it-IT"/>
              </w:rPr>
              <w:t xml:space="preserve">UI.8. </w:t>
            </w:r>
            <w:r w:rsidRPr="00C2550E">
              <w:rPr>
                <w:sz w:val="20"/>
                <w:szCs w:val="20"/>
                <w:lang w:val="it-IT"/>
              </w:rPr>
              <w:t xml:space="preserve"> Ocrotirea legală a minorului</w:t>
            </w:r>
          </w:p>
        </w:tc>
        <w:tc>
          <w:tcPr>
            <w:tcW w:w="406" w:type="pct"/>
          </w:tcPr>
          <w:p w14:paraId="25ABE2E4" w14:textId="6E61ED5A" w:rsidR="00C2550E" w:rsidRPr="00243FD4" w:rsidRDefault="00C2550E" w:rsidP="00045654">
            <w:pPr>
              <w:rPr>
                <w:sz w:val="20"/>
                <w:szCs w:val="20"/>
                <w:lang w:val="ro-RO"/>
              </w:rPr>
            </w:pPr>
            <w:r>
              <w:rPr>
                <w:sz w:val="20"/>
                <w:szCs w:val="20"/>
                <w:lang w:val="ro-RO"/>
              </w:rPr>
              <w:t>2</w:t>
            </w:r>
          </w:p>
        </w:tc>
        <w:tc>
          <w:tcPr>
            <w:tcW w:w="1009" w:type="pct"/>
            <w:vMerge/>
          </w:tcPr>
          <w:p w14:paraId="4E2C185F" w14:textId="77777777" w:rsidR="00C2550E" w:rsidRPr="00243FD4" w:rsidRDefault="00C2550E" w:rsidP="00045654">
            <w:pPr>
              <w:rPr>
                <w:sz w:val="20"/>
                <w:szCs w:val="20"/>
                <w:lang w:val="ro-RO"/>
              </w:rPr>
            </w:pPr>
          </w:p>
        </w:tc>
        <w:tc>
          <w:tcPr>
            <w:tcW w:w="1012" w:type="pct"/>
          </w:tcPr>
          <w:p w14:paraId="0CAFE2A9" w14:textId="77777777" w:rsidR="00C2550E" w:rsidRPr="00243FD4" w:rsidRDefault="00C2550E" w:rsidP="00045654">
            <w:pPr>
              <w:rPr>
                <w:sz w:val="20"/>
                <w:szCs w:val="20"/>
                <w:lang w:val="ro-RO"/>
              </w:rPr>
            </w:pPr>
          </w:p>
        </w:tc>
      </w:tr>
      <w:tr w:rsidR="000A75CC" w:rsidRPr="00243FD4" w14:paraId="38C97A4F" w14:textId="77777777" w:rsidTr="00045654">
        <w:tc>
          <w:tcPr>
            <w:tcW w:w="5000" w:type="pct"/>
            <w:gridSpan w:val="4"/>
            <w:tcBorders>
              <w:bottom w:val="single" w:sz="4" w:space="0" w:color="auto"/>
            </w:tcBorders>
          </w:tcPr>
          <w:p w14:paraId="0AE61BE9" w14:textId="77777777" w:rsidR="000A75CC" w:rsidRPr="00243FD4" w:rsidRDefault="000A75CC" w:rsidP="00045654">
            <w:pPr>
              <w:rPr>
                <w:sz w:val="20"/>
                <w:szCs w:val="20"/>
                <w:lang w:val="ro-RO"/>
              </w:rPr>
            </w:pPr>
            <w:r w:rsidRPr="00243FD4">
              <w:rPr>
                <w:sz w:val="20"/>
                <w:szCs w:val="20"/>
                <w:lang w:val="ro-RO"/>
              </w:rPr>
              <w:t>Bibliografie</w:t>
            </w:r>
          </w:p>
        </w:tc>
      </w:tr>
      <w:tr w:rsidR="00C2550E" w:rsidRPr="00243FD4" w14:paraId="7714E9F8" w14:textId="77777777" w:rsidTr="00214599">
        <w:trPr>
          <w:trHeight w:val="2979"/>
        </w:trPr>
        <w:tc>
          <w:tcPr>
            <w:tcW w:w="5000" w:type="pct"/>
            <w:gridSpan w:val="4"/>
          </w:tcPr>
          <w:p w14:paraId="2344B10C" w14:textId="77777777" w:rsidR="00C2550E" w:rsidRPr="00243FD4" w:rsidRDefault="00C2550E" w:rsidP="00D65EE7">
            <w:pPr>
              <w:numPr>
                <w:ilvl w:val="0"/>
                <w:numId w:val="3"/>
              </w:numPr>
              <w:tabs>
                <w:tab w:val="num" w:pos="162"/>
              </w:tabs>
              <w:ind w:left="162" w:hanging="162"/>
              <w:rPr>
                <w:sz w:val="20"/>
                <w:szCs w:val="20"/>
                <w:lang w:val="ro-RO"/>
              </w:rPr>
            </w:pPr>
            <w:r>
              <w:rPr>
                <w:color w:val="000000"/>
                <w:sz w:val="20"/>
                <w:szCs w:val="20"/>
                <w:lang w:val="ro-RO"/>
              </w:rPr>
              <w:t>1.</w:t>
            </w:r>
            <w:r w:rsidRPr="009A52F5">
              <w:rPr>
                <w:color w:val="000000"/>
                <w:sz w:val="20"/>
                <w:szCs w:val="20"/>
                <w:lang w:val="ro-RO"/>
              </w:rPr>
              <w:t>Adina R. Motica, Dreptul civil al familiei. Raporturile nepatrimoniale. Curs teoretic si practic. Editia a 4-a, revazuta si adaugita, Ed. UJ, București, 2023;</w:t>
            </w:r>
          </w:p>
          <w:p w14:paraId="1D48DA79" w14:textId="77777777" w:rsidR="00C2550E" w:rsidRPr="00243FD4" w:rsidRDefault="00C2550E" w:rsidP="00D65EE7">
            <w:pPr>
              <w:numPr>
                <w:ilvl w:val="0"/>
                <w:numId w:val="3"/>
              </w:numPr>
              <w:tabs>
                <w:tab w:val="num" w:pos="162"/>
              </w:tabs>
              <w:ind w:left="162" w:hanging="162"/>
              <w:rPr>
                <w:sz w:val="20"/>
                <w:szCs w:val="20"/>
                <w:lang w:val="ro-RO"/>
              </w:rPr>
            </w:pPr>
            <w:r>
              <w:rPr>
                <w:color w:val="000000"/>
                <w:sz w:val="20"/>
                <w:szCs w:val="20"/>
                <w:lang w:val="ro-RO"/>
              </w:rPr>
              <w:t>2</w:t>
            </w:r>
            <w:r w:rsidRPr="009A52F5">
              <w:rPr>
                <w:color w:val="000000"/>
                <w:sz w:val="20"/>
                <w:szCs w:val="20"/>
                <w:lang w:val="ro-RO"/>
              </w:rPr>
              <w:t>.</w:t>
            </w:r>
            <w:r w:rsidRPr="009A52F5">
              <w:rPr>
                <w:sz w:val="20"/>
                <w:szCs w:val="20"/>
                <w:lang w:val="ro-RO"/>
              </w:rPr>
              <w:t xml:space="preserve"> </w:t>
            </w:r>
            <w:r w:rsidRPr="009A52F5">
              <w:rPr>
                <w:color w:val="000000"/>
                <w:sz w:val="20"/>
                <w:szCs w:val="20"/>
                <w:lang w:val="ro-RO"/>
              </w:rPr>
              <w:t>Cristina Codruta Hageanu, Dreptul familiei, ed. 3, Ed. Hamangiu, București, 2023;</w:t>
            </w:r>
          </w:p>
          <w:p w14:paraId="0EF227E1" w14:textId="77777777" w:rsidR="00C2550E" w:rsidRPr="00243FD4" w:rsidRDefault="00C2550E" w:rsidP="00D65EE7">
            <w:pPr>
              <w:numPr>
                <w:ilvl w:val="0"/>
                <w:numId w:val="3"/>
              </w:numPr>
              <w:tabs>
                <w:tab w:val="num" w:pos="162"/>
              </w:tabs>
              <w:ind w:left="162" w:hanging="162"/>
              <w:rPr>
                <w:sz w:val="20"/>
                <w:szCs w:val="20"/>
                <w:lang w:val="ro-RO"/>
              </w:rPr>
            </w:pPr>
            <w:r>
              <w:rPr>
                <w:color w:val="000000"/>
                <w:sz w:val="20"/>
                <w:szCs w:val="20"/>
                <w:lang w:val="ro-RO"/>
              </w:rPr>
              <w:t>3</w:t>
            </w:r>
            <w:r w:rsidRPr="009A52F5">
              <w:rPr>
                <w:color w:val="000000"/>
                <w:sz w:val="20"/>
                <w:szCs w:val="20"/>
                <w:lang w:val="ro-RO"/>
              </w:rPr>
              <w:t>. Dan Lupascu, Cristiana Mihaela Craciunescu, Dreptul familiei, editia a IV-a, emendata si actualizata, Ed. UJ, București, 2020;</w:t>
            </w:r>
          </w:p>
          <w:p w14:paraId="7AF0A6FF" w14:textId="77777777" w:rsidR="00C2550E" w:rsidRPr="00243FD4" w:rsidRDefault="00C2550E" w:rsidP="00D65EE7">
            <w:pPr>
              <w:numPr>
                <w:ilvl w:val="0"/>
                <w:numId w:val="3"/>
              </w:numPr>
              <w:tabs>
                <w:tab w:val="num" w:pos="162"/>
              </w:tabs>
              <w:ind w:left="162" w:hanging="162"/>
              <w:rPr>
                <w:sz w:val="20"/>
                <w:szCs w:val="20"/>
                <w:lang w:val="ro-RO"/>
              </w:rPr>
            </w:pPr>
            <w:r w:rsidRPr="00C2550E">
              <w:rPr>
                <w:sz w:val="20"/>
                <w:szCs w:val="20"/>
              </w:rPr>
              <w:t xml:space="preserve">4.  </w:t>
            </w:r>
            <w:proofErr w:type="spellStart"/>
            <w:r w:rsidRPr="00C2550E">
              <w:rPr>
                <w:sz w:val="20"/>
                <w:szCs w:val="20"/>
              </w:rPr>
              <w:t>Emese</w:t>
            </w:r>
            <w:proofErr w:type="spellEnd"/>
            <w:r w:rsidRPr="00C2550E">
              <w:rPr>
                <w:sz w:val="20"/>
                <w:szCs w:val="20"/>
              </w:rPr>
              <w:t xml:space="preserve"> Florian</w:t>
            </w:r>
            <w:hyperlink r:id="rId10" w:tooltip="carti Emese Florian" w:history="1">
              <w:r w:rsidRPr="009A52F5">
                <w:rPr>
                  <w:color w:val="000000"/>
                  <w:sz w:val="20"/>
                  <w:szCs w:val="20"/>
                  <w:lang w:val="ro-RO"/>
                </w:rPr>
                <w:t xml:space="preserve"> </w:t>
              </w:r>
            </w:hyperlink>
            <w:r w:rsidRPr="009A52F5">
              <w:rPr>
                <w:color w:val="000000"/>
                <w:sz w:val="20"/>
                <w:szCs w:val="20"/>
                <w:lang w:val="ro-RO"/>
              </w:rPr>
              <w:t xml:space="preserve">, </w:t>
            </w:r>
            <w:r>
              <w:fldChar w:fldCharType="begin"/>
            </w:r>
            <w:r>
              <w:instrText>HYPERLINK "http://www.librarie.net/carti/61826/Dreptul-familiei-Emese-Florian" \o "Dreptul familiei"</w:instrText>
            </w:r>
            <w:r>
              <w:fldChar w:fldCharType="separate"/>
            </w:r>
            <w:r w:rsidRPr="00D66E27">
              <w:rPr>
                <w:bCs/>
                <w:color w:val="000000"/>
                <w:sz w:val="20"/>
                <w:szCs w:val="20"/>
                <w:lang w:val="ro-RO"/>
              </w:rPr>
              <w:t>Dreptul familiei</w:t>
            </w:r>
            <w:r>
              <w:rPr>
                <w:bCs/>
                <w:color w:val="000000"/>
                <w:sz w:val="20"/>
                <w:szCs w:val="20"/>
                <w:lang w:val="ro-RO"/>
              </w:rPr>
              <w:fldChar w:fldCharType="end"/>
            </w:r>
            <w:r w:rsidRPr="009A52F5">
              <w:rPr>
                <w:color w:val="000000"/>
                <w:sz w:val="20"/>
                <w:szCs w:val="20"/>
                <w:lang w:val="ro-RO"/>
              </w:rPr>
              <w:t xml:space="preserve">, Ed. 7, </w:t>
            </w:r>
            <w:r w:rsidRPr="009A52F5">
              <w:rPr>
                <w:sz w:val="20"/>
                <w:szCs w:val="20"/>
                <w:lang w:val="ro-RO"/>
              </w:rPr>
              <w:t>Ed.</w:t>
            </w:r>
            <w:r w:rsidRPr="009A52F5">
              <w:rPr>
                <w:color w:val="000000"/>
                <w:sz w:val="20"/>
                <w:szCs w:val="20"/>
                <w:lang w:val="ro-RO"/>
              </w:rPr>
              <w:t xml:space="preserve"> </w:t>
            </w:r>
            <w:hyperlink r:id="rId11" w:tooltip="Carti editura CH Beck" w:history="1">
              <w:r w:rsidRPr="009A52F5">
                <w:rPr>
                  <w:color w:val="000000"/>
                  <w:sz w:val="20"/>
                  <w:szCs w:val="20"/>
                  <w:lang w:val="ro-RO"/>
                </w:rPr>
                <w:t>CH Beck</w:t>
              </w:r>
            </w:hyperlink>
            <w:r w:rsidRPr="009A52F5">
              <w:rPr>
                <w:color w:val="000000"/>
                <w:sz w:val="20"/>
                <w:szCs w:val="20"/>
                <w:lang w:val="ro-RO"/>
              </w:rPr>
              <w:t xml:space="preserve">, </w:t>
            </w:r>
            <w:r w:rsidRPr="009A52F5">
              <w:rPr>
                <w:sz w:val="20"/>
                <w:szCs w:val="20"/>
                <w:lang w:val="ro-RO"/>
              </w:rPr>
              <w:t>Bucureşti,</w:t>
            </w:r>
            <w:r w:rsidRPr="009A52F5">
              <w:rPr>
                <w:color w:val="000000"/>
                <w:sz w:val="20"/>
                <w:szCs w:val="20"/>
                <w:lang w:val="ro-RO"/>
              </w:rPr>
              <w:t xml:space="preserve"> 2021;</w:t>
            </w:r>
          </w:p>
          <w:p w14:paraId="7D4370AE" w14:textId="77777777" w:rsidR="00C2550E" w:rsidRPr="00243FD4" w:rsidRDefault="00C2550E" w:rsidP="00D65EE7">
            <w:pPr>
              <w:numPr>
                <w:ilvl w:val="0"/>
                <w:numId w:val="3"/>
              </w:numPr>
              <w:tabs>
                <w:tab w:val="num" w:pos="162"/>
              </w:tabs>
              <w:ind w:left="162" w:hanging="162"/>
              <w:rPr>
                <w:sz w:val="20"/>
                <w:szCs w:val="20"/>
                <w:lang w:val="ro-RO"/>
              </w:rPr>
            </w:pPr>
            <w:r w:rsidRPr="00C2550E">
              <w:rPr>
                <w:sz w:val="20"/>
                <w:szCs w:val="20"/>
              </w:rPr>
              <w:t>5.</w:t>
            </w:r>
            <w:r>
              <w:t xml:space="preserve"> </w:t>
            </w:r>
            <w:proofErr w:type="spellStart"/>
            <w:r w:rsidRPr="00C2550E">
              <w:rPr>
                <w:sz w:val="20"/>
                <w:szCs w:val="20"/>
              </w:rPr>
              <w:t>Emese</w:t>
            </w:r>
            <w:proofErr w:type="spellEnd"/>
            <w:r w:rsidRPr="00C2550E">
              <w:rPr>
                <w:sz w:val="20"/>
                <w:szCs w:val="20"/>
              </w:rPr>
              <w:t xml:space="preserve"> Florian, Marius </w:t>
            </w:r>
            <w:proofErr w:type="spellStart"/>
            <w:r w:rsidRPr="00C2550E">
              <w:rPr>
                <w:sz w:val="20"/>
                <w:szCs w:val="20"/>
              </w:rPr>
              <w:t>Floare</w:t>
            </w:r>
            <w:proofErr w:type="spellEnd"/>
            <w:r w:rsidRPr="00C2550E">
              <w:rPr>
                <w:sz w:val="20"/>
                <w:szCs w:val="20"/>
              </w:rPr>
              <w:t xml:space="preserve">, </w:t>
            </w:r>
            <w:hyperlink r:id="rId12" w:tooltip="Dreptul familiei" w:history="1">
              <w:r w:rsidRPr="00D66E27">
                <w:rPr>
                  <w:bCs/>
                  <w:color w:val="000000"/>
                  <w:sz w:val="20"/>
                  <w:szCs w:val="20"/>
                  <w:lang w:val="ro-RO"/>
                </w:rPr>
                <w:t>Dreptul familiei</w:t>
              </w:r>
            </w:hyperlink>
            <w:r w:rsidRPr="00D66E27">
              <w:rPr>
                <w:color w:val="000000"/>
                <w:sz w:val="20"/>
                <w:szCs w:val="20"/>
                <w:lang w:val="ro-RO"/>
              </w:rPr>
              <w:t>,</w:t>
            </w:r>
            <w:r w:rsidRPr="009A52F5">
              <w:rPr>
                <w:color w:val="000000"/>
                <w:sz w:val="20"/>
                <w:szCs w:val="20"/>
                <w:lang w:val="ro-RO"/>
              </w:rPr>
              <w:t xml:space="preserve"> Ed. 7, </w:t>
            </w:r>
            <w:r w:rsidRPr="009A52F5">
              <w:rPr>
                <w:sz w:val="20"/>
                <w:szCs w:val="20"/>
                <w:lang w:val="ro-RO"/>
              </w:rPr>
              <w:t>Ed.</w:t>
            </w:r>
            <w:r w:rsidRPr="009A52F5">
              <w:rPr>
                <w:color w:val="000000"/>
                <w:sz w:val="20"/>
                <w:szCs w:val="20"/>
                <w:lang w:val="ro-RO"/>
              </w:rPr>
              <w:t xml:space="preserve"> </w:t>
            </w:r>
            <w:hyperlink r:id="rId13" w:tooltip="Carti editura CH Beck" w:history="1">
              <w:r w:rsidRPr="009A52F5">
                <w:rPr>
                  <w:color w:val="000000"/>
                  <w:sz w:val="20"/>
                  <w:szCs w:val="20"/>
                  <w:lang w:val="ro-RO"/>
                </w:rPr>
                <w:t>CH Beck</w:t>
              </w:r>
            </w:hyperlink>
            <w:r w:rsidRPr="009A52F5">
              <w:rPr>
                <w:color w:val="000000"/>
                <w:sz w:val="20"/>
                <w:szCs w:val="20"/>
                <w:lang w:val="ro-RO"/>
              </w:rPr>
              <w:t xml:space="preserve">, </w:t>
            </w:r>
            <w:r w:rsidRPr="009A52F5">
              <w:rPr>
                <w:sz w:val="20"/>
                <w:szCs w:val="20"/>
                <w:lang w:val="ro-RO"/>
              </w:rPr>
              <w:t>Bucureşti,</w:t>
            </w:r>
            <w:r w:rsidRPr="009A52F5">
              <w:rPr>
                <w:color w:val="000000"/>
                <w:sz w:val="20"/>
                <w:szCs w:val="20"/>
                <w:lang w:val="ro-RO"/>
              </w:rPr>
              <w:t xml:space="preserve"> 202</w:t>
            </w:r>
            <w:r>
              <w:rPr>
                <w:color w:val="000000"/>
                <w:sz w:val="20"/>
                <w:szCs w:val="20"/>
                <w:lang w:val="ro-RO"/>
              </w:rPr>
              <w:t>4</w:t>
            </w:r>
            <w:r w:rsidRPr="009A52F5">
              <w:rPr>
                <w:color w:val="000000"/>
                <w:sz w:val="20"/>
                <w:szCs w:val="20"/>
                <w:lang w:val="ro-RO"/>
              </w:rPr>
              <w:t>;</w:t>
            </w:r>
          </w:p>
          <w:p w14:paraId="1F46C0B8" w14:textId="77777777" w:rsidR="00C2550E" w:rsidRPr="00243FD4" w:rsidRDefault="00C2550E" w:rsidP="00D65EE7">
            <w:pPr>
              <w:numPr>
                <w:ilvl w:val="0"/>
                <w:numId w:val="3"/>
              </w:numPr>
              <w:tabs>
                <w:tab w:val="num" w:pos="162"/>
              </w:tabs>
              <w:ind w:left="162" w:hanging="162"/>
              <w:rPr>
                <w:sz w:val="20"/>
                <w:szCs w:val="20"/>
                <w:lang w:val="ro-RO"/>
              </w:rPr>
            </w:pPr>
            <w:r>
              <w:rPr>
                <w:sz w:val="20"/>
                <w:szCs w:val="20"/>
                <w:lang w:val="it-IT"/>
              </w:rPr>
              <w:t>6.</w:t>
            </w:r>
            <w:r w:rsidRPr="00C2550E">
              <w:rPr>
                <w:lang w:val="it-IT"/>
              </w:rPr>
              <w:t xml:space="preserve"> </w:t>
            </w:r>
            <w:r w:rsidRPr="00D66E27">
              <w:rPr>
                <w:sz w:val="20"/>
                <w:szCs w:val="20"/>
                <w:lang w:val="it-IT"/>
              </w:rPr>
              <w:t>Nadia-Cerasela Anitei</w:t>
            </w:r>
            <w:r>
              <w:rPr>
                <w:sz w:val="20"/>
                <w:szCs w:val="20"/>
                <w:lang w:val="it-IT"/>
              </w:rPr>
              <w:t xml:space="preserve">, </w:t>
            </w:r>
            <w:hyperlink r:id="rId14" w:tooltip="Dreptul familiei" w:history="1">
              <w:r w:rsidRPr="00D66E27">
                <w:rPr>
                  <w:bCs/>
                  <w:color w:val="000000"/>
                  <w:sz w:val="20"/>
                  <w:szCs w:val="20"/>
                  <w:lang w:val="ro-RO"/>
                </w:rPr>
                <w:t>Dreptul familiei</w:t>
              </w:r>
            </w:hyperlink>
            <w:r w:rsidRPr="00D66E27">
              <w:rPr>
                <w:color w:val="000000"/>
                <w:sz w:val="20"/>
                <w:szCs w:val="20"/>
                <w:lang w:val="ro-RO"/>
              </w:rPr>
              <w:t>,</w:t>
            </w:r>
            <w:r>
              <w:rPr>
                <w:color w:val="000000"/>
                <w:sz w:val="20"/>
                <w:szCs w:val="20"/>
                <w:lang w:val="ro-RO"/>
              </w:rPr>
              <w:t>, Ed. UJ, București, 2024;</w:t>
            </w:r>
          </w:p>
          <w:p w14:paraId="785C0FE8" w14:textId="77777777" w:rsidR="00C2550E" w:rsidRPr="00243FD4" w:rsidRDefault="00C2550E" w:rsidP="00D65EE7">
            <w:pPr>
              <w:numPr>
                <w:ilvl w:val="0"/>
                <w:numId w:val="3"/>
              </w:numPr>
              <w:tabs>
                <w:tab w:val="num" w:pos="162"/>
              </w:tabs>
              <w:ind w:left="162" w:hanging="162"/>
              <w:rPr>
                <w:sz w:val="20"/>
                <w:szCs w:val="20"/>
                <w:lang w:val="ro-RO"/>
              </w:rPr>
            </w:pPr>
            <w:r>
              <w:rPr>
                <w:sz w:val="20"/>
                <w:szCs w:val="20"/>
                <w:lang w:val="ro-RO"/>
              </w:rPr>
              <w:t>7</w:t>
            </w:r>
            <w:r w:rsidRPr="009A52F5">
              <w:rPr>
                <w:sz w:val="20"/>
                <w:szCs w:val="20"/>
                <w:lang w:val="ro-RO"/>
              </w:rPr>
              <w:t>.</w:t>
            </w:r>
            <w:r w:rsidRPr="009A52F5">
              <w:rPr>
                <w:lang w:val="ro-RO"/>
              </w:rPr>
              <w:t xml:space="preserve"> </w:t>
            </w:r>
            <w:r w:rsidRPr="009A52F5">
              <w:rPr>
                <w:sz w:val="20"/>
                <w:szCs w:val="20"/>
                <w:lang w:val="ro-RO"/>
              </w:rPr>
              <w:t>Teodor Bodoasca, Dreptul familiei, editia a VI-a, revazuta si adaugita, Ed. UJ, București, 2024.</w:t>
            </w:r>
          </w:p>
          <w:p w14:paraId="7EDB38E7" w14:textId="77777777" w:rsidR="00C2550E" w:rsidRPr="00243FD4" w:rsidRDefault="00C2550E" w:rsidP="00D65EE7">
            <w:pPr>
              <w:rPr>
                <w:sz w:val="20"/>
                <w:szCs w:val="20"/>
                <w:lang w:val="ro-RO"/>
              </w:rPr>
            </w:pPr>
            <w:r w:rsidRPr="00243FD4">
              <w:rPr>
                <w:sz w:val="20"/>
                <w:szCs w:val="20"/>
                <w:lang w:val="ro-RO"/>
              </w:rPr>
              <w:t>Bibliografie minimală</w:t>
            </w:r>
          </w:p>
          <w:p w14:paraId="3B22FF69" w14:textId="77777777" w:rsidR="00C2550E" w:rsidRPr="000D48E4" w:rsidRDefault="00C2550E" w:rsidP="00D65EE7">
            <w:pPr>
              <w:numPr>
                <w:ilvl w:val="0"/>
                <w:numId w:val="3"/>
              </w:numPr>
              <w:tabs>
                <w:tab w:val="num" w:pos="162"/>
              </w:tabs>
              <w:ind w:left="162" w:hanging="162"/>
              <w:rPr>
                <w:sz w:val="20"/>
                <w:szCs w:val="20"/>
                <w:lang w:val="ro-RO"/>
              </w:rPr>
            </w:pPr>
            <w:proofErr w:type="spellStart"/>
            <w:r w:rsidRPr="007C6C82">
              <w:rPr>
                <w:sz w:val="20"/>
                <w:szCs w:val="20"/>
                <w:lang w:val="fr-FR"/>
              </w:rPr>
              <w:t>Suport</w:t>
            </w:r>
            <w:proofErr w:type="spellEnd"/>
            <w:r w:rsidRPr="007C6C82">
              <w:rPr>
                <w:sz w:val="20"/>
                <w:szCs w:val="20"/>
                <w:lang w:val="fr-FR"/>
              </w:rPr>
              <w:t xml:space="preserve"> de </w:t>
            </w:r>
            <w:proofErr w:type="spellStart"/>
            <w:r w:rsidRPr="007C6C82">
              <w:rPr>
                <w:sz w:val="20"/>
                <w:szCs w:val="20"/>
                <w:lang w:val="fr-FR"/>
              </w:rPr>
              <w:t>curs</w:t>
            </w:r>
            <w:proofErr w:type="spellEnd"/>
            <w:r w:rsidRPr="007C6C82">
              <w:rPr>
                <w:sz w:val="20"/>
                <w:szCs w:val="20"/>
                <w:lang w:val="fr-FR"/>
              </w:rPr>
              <w:t xml:space="preserve"> – </w:t>
            </w:r>
            <w:proofErr w:type="spellStart"/>
            <w:r w:rsidRPr="007C6C82">
              <w:rPr>
                <w:sz w:val="20"/>
                <w:szCs w:val="20"/>
                <w:lang w:val="fr-FR"/>
              </w:rPr>
              <w:t>Dreptul</w:t>
            </w:r>
            <w:proofErr w:type="spellEnd"/>
            <w:r w:rsidRPr="007C6C82">
              <w:rPr>
                <w:sz w:val="20"/>
                <w:szCs w:val="20"/>
                <w:lang w:val="fr-FR"/>
              </w:rPr>
              <w:t xml:space="preserve"> </w:t>
            </w:r>
            <w:proofErr w:type="spellStart"/>
            <w:r w:rsidRPr="007C6C82">
              <w:rPr>
                <w:sz w:val="20"/>
                <w:szCs w:val="20"/>
                <w:lang w:val="fr-FR"/>
              </w:rPr>
              <w:t>familiei</w:t>
            </w:r>
            <w:proofErr w:type="spellEnd"/>
            <w:r w:rsidRPr="007C6C82">
              <w:rPr>
                <w:sz w:val="20"/>
                <w:szCs w:val="20"/>
                <w:lang w:val="fr-FR"/>
              </w:rPr>
              <w:t xml:space="preserve"> – </w:t>
            </w:r>
            <w:r>
              <w:rPr>
                <w:sz w:val="20"/>
                <w:szCs w:val="20"/>
                <w:lang w:val="fr-FR"/>
              </w:rPr>
              <w:t>Conf</w:t>
            </w:r>
            <w:r w:rsidRPr="007C6C82">
              <w:rPr>
                <w:sz w:val="20"/>
                <w:szCs w:val="20"/>
                <w:lang w:val="fr-FR"/>
              </w:rPr>
              <w:t xml:space="preserve"> </w:t>
            </w:r>
            <w:proofErr w:type="spellStart"/>
            <w:r w:rsidRPr="007C6C82">
              <w:rPr>
                <w:sz w:val="20"/>
                <w:szCs w:val="20"/>
                <w:lang w:val="fr-FR"/>
              </w:rPr>
              <w:t>univ.dr</w:t>
            </w:r>
            <w:proofErr w:type="spellEnd"/>
            <w:r w:rsidRPr="007C6C82">
              <w:rPr>
                <w:sz w:val="20"/>
                <w:szCs w:val="20"/>
                <w:lang w:val="fr-FR"/>
              </w:rPr>
              <w:t xml:space="preserve">. </w:t>
            </w:r>
            <w:proofErr w:type="spellStart"/>
            <w:r w:rsidRPr="007C6C82">
              <w:rPr>
                <w:sz w:val="20"/>
                <w:szCs w:val="20"/>
                <w:lang w:val="fr-FR"/>
              </w:rPr>
              <w:t>Dumitriţa</w:t>
            </w:r>
            <w:proofErr w:type="spellEnd"/>
            <w:r w:rsidRPr="007C6C82">
              <w:rPr>
                <w:sz w:val="20"/>
                <w:szCs w:val="20"/>
                <w:lang w:val="fr-FR"/>
              </w:rPr>
              <w:t xml:space="preserve"> </w:t>
            </w:r>
            <w:proofErr w:type="spellStart"/>
            <w:r w:rsidRPr="007C6C82">
              <w:rPr>
                <w:sz w:val="20"/>
                <w:szCs w:val="20"/>
                <w:lang w:val="fr-FR"/>
              </w:rPr>
              <w:t>Florea</w:t>
            </w:r>
            <w:proofErr w:type="spellEnd"/>
            <w:r>
              <w:rPr>
                <w:sz w:val="20"/>
                <w:szCs w:val="20"/>
                <w:lang w:val="fr-FR"/>
              </w:rPr>
              <w:t>, 2025.</w:t>
            </w:r>
          </w:p>
          <w:p w14:paraId="2465F92D" w14:textId="24EE853E" w:rsidR="00C2550E" w:rsidRPr="00243FD4" w:rsidRDefault="00C2550E" w:rsidP="00C2550E">
            <w:pPr>
              <w:tabs>
                <w:tab w:val="num" w:pos="162"/>
              </w:tabs>
              <w:ind w:left="162"/>
              <w:rPr>
                <w:sz w:val="20"/>
                <w:szCs w:val="20"/>
                <w:lang w:val="ro-RO"/>
              </w:rPr>
            </w:pPr>
          </w:p>
        </w:tc>
      </w:tr>
    </w:tbl>
    <w:p w14:paraId="2157A714" w14:textId="77777777" w:rsidR="0062362C" w:rsidRPr="00A34140" w:rsidRDefault="0062362C" w:rsidP="0062362C">
      <w:pPr>
        <w:rPr>
          <w:b/>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4"/>
        <w:gridCol w:w="768"/>
        <w:gridCol w:w="1819"/>
        <w:gridCol w:w="1825"/>
      </w:tblGrid>
      <w:tr w:rsidR="000A75CC" w:rsidRPr="00243FD4" w14:paraId="289E0EB7" w14:textId="77777777" w:rsidTr="00045654">
        <w:trPr>
          <w:trHeight w:val="190"/>
        </w:trPr>
        <w:tc>
          <w:tcPr>
            <w:tcW w:w="2553" w:type="pct"/>
          </w:tcPr>
          <w:p w14:paraId="4C1A7D0D" w14:textId="77777777" w:rsidR="000A75CC" w:rsidRPr="00243FD4" w:rsidRDefault="000A75CC" w:rsidP="00045654">
            <w:pPr>
              <w:rPr>
                <w:b/>
                <w:sz w:val="20"/>
                <w:szCs w:val="20"/>
                <w:lang w:val="ro-RO"/>
              </w:rPr>
            </w:pPr>
            <w:r w:rsidRPr="007C6C82">
              <w:rPr>
                <w:b/>
                <w:sz w:val="20"/>
                <w:szCs w:val="20"/>
                <w:lang w:val="fr-FR"/>
              </w:rPr>
              <w:t>A</w:t>
            </w:r>
            <w:r w:rsidRPr="00243FD4">
              <w:rPr>
                <w:b/>
                <w:sz w:val="20"/>
                <w:szCs w:val="20"/>
                <w:lang w:val="ro-RO"/>
              </w:rPr>
              <w:t>ctivităţi de tutorat (AT) și de evaluare pe parcurs (TC) / activități aplicative asistate (AA)</w:t>
            </w:r>
          </w:p>
        </w:tc>
        <w:tc>
          <w:tcPr>
            <w:tcW w:w="426" w:type="pct"/>
          </w:tcPr>
          <w:p w14:paraId="2F3C3843" w14:textId="77777777" w:rsidR="000A75CC" w:rsidRPr="00243FD4" w:rsidRDefault="000A75CC" w:rsidP="00045654">
            <w:pPr>
              <w:rPr>
                <w:sz w:val="20"/>
                <w:szCs w:val="20"/>
                <w:lang w:val="ro-RO"/>
              </w:rPr>
            </w:pPr>
            <w:r w:rsidRPr="00243FD4">
              <w:rPr>
                <w:sz w:val="20"/>
                <w:szCs w:val="20"/>
                <w:lang w:val="ro-RO"/>
              </w:rPr>
              <w:t>Nr. ore</w:t>
            </w:r>
          </w:p>
        </w:tc>
        <w:tc>
          <w:tcPr>
            <w:tcW w:w="1009" w:type="pct"/>
            <w:vAlign w:val="center"/>
          </w:tcPr>
          <w:p w14:paraId="34472254" w14:textId="77777777" w:rsidR="000A75CC" w:rsidRPr="00243FD4" w:rsidRDefault="000A75CC" w:rsidP="00045654">
            <w:pPr>
              <w:jc w:val="center"/>
              <w:rPr>
                <w:sz w:val="20"/>
                <w:szCs w:val="20"/>
                <w:lang w:val="ro-RO"/>
              </w:rPr>
            </w:pPr>
            <w:r w:rsidRPr="00243FD4">
              <w:rPr>
                <w:sz w:val="20"/>
                <w:szCs w:val="20"/>
                <w:lang w:val="ro-RO"/>
              </w:rPr>
              <w:t>Metode de predare/învăţare</w:t>
            </w:r>
          </w:p>
        </w:tc>
        <w:tc>
          <w:tcPr>
            <w:tcW w:w="1012" w:type="pct"/>
            <w:vAlign w:val="center"/>
          </w:tcPr>
          <w:p w14:paraId="27FCCF01" w14:textId="77777777" w:rsidR="000A75CC" w:rsidRPr="00243FD4" w:rsidRDefault="000A75CC" w:rsidP="00045654">
            <w:pPr>
              <w:jc w:val="center"/>
              <w:rPr>
                <w:sz w:val="20"/>
                <w:szCs w:val="20"/>
                <w:lang w:val="ro-RO"/>
              </w:rPr>
            </w:pPr>
            <w:r w:rsidRPr="00243FD4">
              <w:rPr>
                <w:sz w:val="20"/>
                <w:szCs w:val="20"/>
                <w:lang w:val="ro-RO"/>
              </w:rPr>
              <w:t>Observaţii</w:t>
            </w:r>
          </w:p>
        </w:tc>
      </w:tr>
      <w:tr w:rsidR="000A75CC" w:rsidRPr="00243FD4" w14:paraId="6C3D2494" w14:textId="77777777" w:rsidTr="00045654">
        <w:trPr>
          <w:trHeight w:val="190"/>
        </w:trPr>
        <w:tc>
          <w:tcPr>
            <w:tcW w:w="2553" w:type="pct"/>
          </w:tcPr>
          <w:p w14:paraId="52A7428B" w14:textId="77777777" w:rsidR="000A75CC" w:rsidRPr="00243FD4" w:rsidRDefault="000A75CC" w:rsidP="00045654">
            <w:pPr>
              <w:rPr>
                <w:b/>
                <w:sz w:val="20"/>
                <w:szCs w:val="20"/>
                <w:lang w:val="ro-RO"/>
              </w:rPr>
            </w:pPr>
            <w:r w:rsidRPr="00243FD4">
              <w:rPr>
                <w:b/>
                <w:sz w:val="20"/>
                <w:szCs w:val="20"/>
                <w:lang w:val="ro-RO"/>
              </w:rPr>
              <w:t>Activităţi tutoriale</w:t>
            </w:r>
          </w:p>
        </w:tc>
        <w:tc>
          <w:tcPr>
            <w:tcW w:w="426" w:type="pct"/>
          </w:tcPr>
          <w:p w14:paraId="75B0B3F2" w14:textId="77777777" w:rsidR="000A75CC" w:rsidRPr="00243FD4" w:rsidRDefault="000A75CC" w:rsidP="00045654">
            <w:pPr>
              <w:rPr>
                <w:sz w:val="20"/>
                <w:szCs w:val="20"/>
                <w:lang w:val="ro-RO"/>
              </w:rPr>
            </w:pPr>
          </w:p>
        </w:tc>
        <w:tc>
          <w:tcPr>
            <w:tcW w:w="1009" w:type="pct"/>
          </w:tcPr>
          <w:p w14:paraId="16F448DF" w14:textId="77777777" w:rsidR="000A75CC" w:rsidRPr="00243FD4" w:rsidRDefault="000A75CC" w:rsidP="00045654">
            <w:pPr>
              <w:rPr>
                <w:sz w:val="20"/>
                <w:szCs w:val="20"/>
                <w:lang w:val="ro-RO"/>
              </w:rPr>
            </w:pPr>
          </w:p>
        </w:tc>
        <w:tc>
          <w:tcPr>
            <w:tcW w:w="1012" w:type="pct"/>
          </w:tcPr>
          <w:p w14:paraId="349C5387" w14:textId="77777777" w:rsidR="000A75CC" w:rsidRPr="00243FD4" w:rsidRDefault="000A75CC" w:rsidP="00045654">
            <w:pPr>
              <w:rPr>
                <w:sz w:val="20"/>
                <w:szCs w:val="20"/>
                <w:lang w:val="ro-RO"/>
              </w:rPr>
            </w:pPr>
          </w:p>
        </w:tc>
      </w:tr>
      <w:tr w:rsidR="000A75CC" w:rsidRPr="00243FD4" w14:paraId="306CA1B8" w14:textId="77777777" w:rsidTr="00045654">
        <w:trPr>
          <w:trHeight w:val="190"/>
        </w:trPr>
        <w:tc>
          <w:tcPr>
            <w:tcW w:w="2553" w:type="pct"/>
          </w:tcPr>
          <w:p w14:paraId="00B126FF" w14:textId="77777777" w:rsidR="000A75CC" w:rsidRPr="00B36891" w:rsidRDefault="000A75CC" w:rsidP="000A75CC">
            <w:pPr>
              <w:numPr>
                <w:ilvl w:val="0"/>
                <w:numId w:val="8"/>
              </w:numPr>
              <w:ind w:left="284" w:hanging="284"/>
              <w:rPr>
                <w:sz w:val="20"/>
                <w:szCs w:val="20"/>
                <w:lang w:val="ro-RO"/>
              </w:rPr>
            </w:pPr>
            <w:r w:rsidRPr="00C2550E">
              <w:rPr>
                <w:sz w:val="20"/>
                <w:szCs w:val="20"/>
                <w:lang w:val="it-IT"/>
              </w:rPr>
              <w:t xml:space="preserve"> Condițiile generale privind familia și căsătoria</w:t>
            </w:r>
          </w:p>
        </w:tc>
        <w:tc>
          <w:tcPr>
            <w:tcW w:w="426" w:type="pct"/>
          </w:tcPr>
          <w:p w14:paraId="2731C766" w14:textId="77777777" w:rsidR="000A75CC" w:rsidRPr="00243FD4" w:rsidRDefault="000A75CC" w:rsidP="00045654">
            <w:pPr>
              <w:rPr>
                <w:sz w:val="20"/>
                <w:szCs w:val="20"/>
                <w:lang w:val="ro-RO"/>
              </w:rPr>
            </w:pPr>
            <w:r>
              <w:rPr>
                <w:sz w:val="20"/>
                <w:szCs w:val="20"/>
                <w:lang w:val="ro-RO"/>
              </w:rPr>
              <w:t>1</w:t>
            </w:r>
          </w:p>
        </w:tc>
        <w:tc>
          <w:tcPr>
            <w:tcW w:w="1009" w:type="pct"/>
          </w:tcPr>
          <w:p w14:paraId="3BBB67D4" w14:textId="77777777" w:rsidR="000A75CC" w:rsidRPr="007E55B3" w:rsidRDefault="000A75CC" w:rsidP="00045654">
            <w:pPr>
              <w:rPr>
                <w:sz w:val="20"/>
                <w:szCs w:val="20"/>
                <w:lang w:val="ro-RO"/>
              </w:rPr>
            </w:pPr>
            <w:r w:rsidRPr="007E55B3">
              <w:rPr>
                <w:sz w:val="20"/>
                <w:szCs w:val="20"/>
                <w:lang w:val="ro-RO"/>
              </w:rPr>
              <w:t>Expunere/</w:t>
            </w:r>
            <w:r w:rsidRPr="007E55B3">
              <w:rPr>
                <w:iCs/>
                <w:sz w:val="20"/>
                <w:szCs w:val="20"/>
                <w:lang w:val="pt-BR"/>
              </w:rPr>
              <w:t xml:space="preserve"> analiza şi sinteza,</w:t>
            </w:r>
          </w:p>
        </w:tc>
        <w:tc>
          <w:tcPr>
            <w:tcW w:w="1012" w:type="pct"/>
          </w:tcPr>
          <w:p w14:paraId="1F8AF1D8" w14:textId="77777777" w:rsidR="000A75CC" w:rsidRPr="00243FD4" w:rsidRDefault="000A75CC" w:rsidP="00045654">
            <w:pPr>
              <w:rPr>
                <w:sz w:val="20"/>
                <w:szCs w:val="20"/>
                <w:lang w:val="ro-RO"/>
              </w:rPr>
            </w:pPr>
          </w:p>
        </w:tc>
      </w:tr>
      <w:tr w:rsidR="000A75CC" w:rsidRPr="00243FD4" w14:paraId="67E87E94" w14:textId="77777777" w:rsidTr="00045654">
        <w:trPr>
          <w:trHeight w:val="190"/>
        </w:trPr>
        <w:tc>
          <w:tcPr>
            <w:tcW w:w="2553" w:type="pct"/>
          </w:tcPr>
          <w:p w14:paraId="5284D6CD" w14:textId="77777777" w:rsidR="000A75CC" w:rsidRPr="00B36891" w:rsidRDefault="000A75CC" w:rsidP="000A75CC">
            <w:pPr>
              <w:numPr>
                <w:ilvl w:val="0"/>
                <w:numId w:val="9"/>
              </w:numPr>
              <w:tabs>
                <w:tab w:val="left" w:pos="284"/>
              </w:tabs>
              <w:ind w:left="709" w:hanging="720"/>
              <w:rPr>
                <w:sz w:val="20"/>
                <w:szCs w:val="20"/>
                <w:lang w:val="ro-RO"/>
              </w:rPr>
            </w:pPr>
            <w:r w:rsidRPr="007C6C82">
              <w:rPr>
                <w:sz w:val="20"/>
                <w:szCs w:val="20"/>
                <w:lang w:val="ro-RO"/>
              </w:rPr>
              <w:t xml:space="preserve"> Încetarea, desfacrea și desființarea căsătoriei</w:t>
            </w:r>
          </w:p>
        </w:tc>
        <w:tc>
          <w:tcPr>
            <w:tcW w:w="426" w:type="pct"/>
          </w:tcPr>
          <w:p w14:paraId="4D3150D6" w14:textId="77777777" w:rsidR="000A75CC" w:rsidRPr="00243FD4" w:rsidRDefault="000A75CC" w:rsidP="00045654">
            <w:pPr>
              <w:rPr>
                <w:sz w:val="20"/>
                <w:szCs w:val="20"/>
                <w:lang w:val="ro-RO"/>
              </w:rPr>
            </w:pPr>
            <w:r>
              <w:rPr>
                <w:sz w:val="20"/>
                <w:szCs w:val="20"/>
                <w:lang w:val="ro-RO"/>
              </w:rPr>
              <w:t>2</w:t>
            </w:r>
          </w:p>
        </w:tc>
        <w:tc>
          <w:tcPr>
            <w:tcW w:w="1009" w:type="pct"/>
          </w:tcPr>
          <w:p w14:paraId="77F6FDD3" w14:textId="77777777" w:rsidR="000A75CC" w:rsidRPr="00243FD4" w:rsidRDefault="000A75CC" w:rsidP="00045654">
            <w:pPr>
              <w:rPr>
                <w:sz w:val="20"/>
                <w:szCs w:val="20"/>
                <w:lang w:val="ro-RO"/>
              </w:rPr>
            </w:pPr>
            <w:r w:rsidRPr="007E55B3">
              <w:rPr>
                <w:sz w:val="20"/>
                <w:szCs w:val="20"/>
                <w:lang w:val="ro-RO"/>
              </w:rPr>
              <w:t>Expunere/</w:t>
            </w:r>
            <w:r w:rsidRPr="007E55B3">
              <w:rPr>
                <w:iCs/>
                <w:sz w:val="20"/>
                <w:szCs w:val="20"/>
                <w:lang w:val="pt-BR"/>
              </w:rPr>
              <w:t xml:space="preserve"> analiza şi sinteza,</w:t>
            </w:r>
          </w:p>
        </w:tc>
        <w:tc>
          <w:tcPr>
            <w:tcW w:w="1012" w:type="pct"/>
          </w:tcPr>
          <w:p w14:paraId="597490EB" w14:textId="77777777" w:rsidR="000A75CC" w:rsidRPr="00243FD4" w:rsidRDefault="000A75CC" w:rsidP="00045654">
            <w:pPr>
              <w:rPr>
                <w:sz w:val="20"/>
                <w:szCs w:val="20"/>
                <w:lang w:val="ro-RO"/>
              </w:rPr>
            </w:pPr>
          </w:p>
        </w:tc>
      </w:tr>
      <w:tr w:rsidR="000A75CC" w:rsidRPr="00243FD4" w14:paraId="5C2C0F52" w14:textId="77777777" w:rsidTr="00045654">
        <w:trPr>
          <w:trHeight w:val="190"/>
        </w:trPr>
        <w:tc>
          <w:tcPr>
            <w:tcW w:w="2553" w:type="pct"/>
          </w:tcPr>
          <w:p w14:paraId="5D4CF398" w14:textId="77777777" w:rsidR="000A75CC" w:rsidRPr="00243FD4" w:rsidRDefault="000A75CC" w:rsidP="00045654">
            <w:pPr>
              <w:rPr>
                <w:sz w:val="20"/>
                <w:szCs w:val="20"/>
                <w:lang w:val="ro-RO"/>
              </w:rPr>
            </w:pPr>
          </w:p>
        </w:tc>
        <w:tc>
          <w:tcPr>
            <w:tcW w:w="426" w:type="pct"/>
          </w:tcPr>
          <w:p w14:paraId="6C29E369" w14:textId="77777777" w:rsidR="000A75CC" w:rsidRPr="00243FD4" w:rsidRDefault="000A75CC" w:rsidP="00045654">
            <w:pPr>
              <w:rPr>
                <w:sz w:val="20"/>
                <w:szCs w:val="20"/>
                <w:lang w:val="ro-RO"/>
              </w:rPr>
            </w:pPr>
          </w:p>
        </w:tc>
        <w:tc>
          <w:tcPr>
            <w:tcW w:w="1009" w:type="pct"/>
          </w:tcPr>
          <w:p w14:paraId="1E062124" w14:textId="77777777" w:rsidR="000A75CC" w:rsidRPr="00243FD4" w:rsidRDefault="000A75CC" w:rsidP="00045654">
            <w:pPr>
              <w:rPr>
                <w:sz w:val="20"/>
                <w:szCs w:val="20"/>
                <w:lang w:val="ro-RO"/>
              </w:rPr>
            </w:pPr>
          </w:p>
        </w:tc>
        <w:tc>
          <w:tcPr>
            <w:tcW w:w="1012" w:type="pct"/>
          </w:tcPr>
          <w:p w14:paraId="6C322E6D" w14:textId="77777777" w:rsidR="000A75CC" w:rsidRPr="00243FD4" w:rsidRDefault="000A75CC" w:rsidP="00045654">
            <w:pPr>
              <w:rPr>
                <w:sz w:val="20"/>
                <w:szCs w:val="20"/>
                <w:lang w:val="ro-RO"/>
              </w:rPr>
            </w:pPr>
          </w:p>
        </w:tc>
      </w:tr>
      <w:tr w:rsidR="000A75CC" w:rsidRPr="00243FD4" w14:paraId="752B6521" w14:textId="77777777" w:rsidTr="00045654">
        <w:trPr>
          <w:trHeight w:val="190"/>
        </w:trPr>
        <w:tc>
          <w:tcPr>
            <w:tcW w:w="2553" w:type="pct"/>
          </w:tcPr>
          <w:p w14:paraId="2154A338" w14:textId="77777777" w:rsidR="000A75CC" w:rsidRPr="00243FD4" w:rsidRDefault="000A75CC" w:rsidP="00045654">
            <w:pPr>
              <w:rPr>
                <w:sz w:val="20"/>
                <w:szCs w:val="20"/>
                <w:lang w:val="ro-RO"/>
              </w:rPr>
            </w:pPr>
            <w:r w:rsidRPr="00243FD4">
              <w:rPr>
                <w:sz w:val="20"/>
                <w:szCs w:val="20"/>
                <w:lang w:val="ro-RO"/>
              </w:rPr>
              <w:t>Teme de control</w:t>
            </w:r>
          </w:p>
        </w:tc>
        <w:tc>
          <w:tcPr>
            <w:tcW w:w="426" w:type="pct"/>
          </w:tcPr>
          <w:p w14:paraId="47065A6F" w14:textId="77777777" w:rsidR="000A75CC" w:rsidRPr="00243FD4" w:rsidRDefault="000A75CC" w:rsidP="00045654">
            <w:pPr>
              <w:rPr>
                <w:sz w:val="20"/>
                <w:szCs w:val="20"/>
                <w:lang w:val="ro-RO"/>
              </w:rPr>
            </w:pPr>
          </w:p>
        </w:tc>
        <w:tc>
          <w:tcPr>
            <w:tcW w:w="1009" w:type="pct"/>
          </w:tcPr>
          <w:p w14:paraId="59C82BEA" w14:textId="77777777" w:rsidR="000A75CC" w:rsidRPr="00243FD4" w:rsidRDefault="000A75CC" w:rsidP="00045654">
            <w:pPr>
              <w:rPr>
                <w:sz w:val="20"/>
                <w:szCs w:val="20"/>
                <w:lang w:val="ro-RO"/>
              </w:rPr>
            </w:pPr>
          </w:p>
        </w:tc>
        <w:tc>
          <w:tcPr>
            <w:tcW w:w="1012" w:type="pct"/>
          </w:tcPr>
          <w:p w14:paraId="6F4996CF" w14:textId="77777777" w:rsidR="000A75CC" w:rsidRPr="00243FD4" w:rsidRDefault="000A75CC" w:rsidP="00045654">
            <w:pPr>
              <w:rPr>
                <w:sz w:val="20"/>
                <w:szCs w:val="20"/>
                <w:lang w:val="ro-RO"/>
              </w:rPr>
            </w:pPr>
          </w:p>
        </w:tc>
      </w:tr>
      <w:tr w:rsidR="00B60A05" w:rsidRPr="00243FD4" w14:paraId="0AB7908D" w14:textId="77777777" w:rsidTr="00045654">
        <w:trPr>
          <w:trHeight w:val="190"/>
        </w:trPr>
        <w:tc>
          <w:tcPr>
            <w:tcW w:w="2553" w:type="pct"/>
          </w:tcPr>
          <w:p w14:paraId="1CD38C6A" w14:textId="77777777" w:rsidR="00B60A05" w:rsidRPr="00BC4661" w:rsidRDefault="00B60A05" w:rsidP="000A75CC">
            <w:pPr>
              <w:numPr>
                <w:ilvl w:val="0"/>
                <w:numId w:val="9"/>
              </w:numPr>
              <w:shd w:val="clear" w:color="auto" w:fill="FFFFFF"/>
              <w:tabs>
                <w:tab w:val="left" w:pos="142"/>
              </w:tabs>
              <w:ind w:left="142" w:hanging="142"/>
              <w:jc w:val="both"/>
              <w:rPr>
                <w:bCs/>
                <w:spacing w:val="-3"/>
                <w:sz w:val="20"/>
                <w:szCs w:val="20"/>
                <w:lang w:val="ro-RO"/>
              </w:rPr>
            </w:pPr>
            <w:r>
              <w:rPr>
                <w:bCs/>
                <w:spacing w:val="-3"/>
                <w:sz w:val="20"/>
                <w:szCs w:val="20"/>
                <w:lang w:val="ro-RO"/>
              </w:rPr>
              <w:lastRenderedPageBreak/>
              <w:t xml:space="preserve"> </w:t>
            </w:r>
            <w:r w:rsidRPr="00BC4661">
              <w:rPr>
                <w:bCs/>
                <w:spacing w:val="-3"/>
                <w:sz w:val="20"/>
                <w:szCs w:val="20"/>
                <w:lang w:val="ro-RO"/>
              </w:rPr>
              <w:t>Bunurile proprii ale soţilor</w:t>
            </w:r>
            <w:r>
              <w:rPr>
                <w:bCs/>
                <w:spacing w:val="-3"/>
                <w:sz w:val="20"/>
                <w:szCs w:val="20"/>
                <w:lang w:val="ro-RO"/>
              </w:rPr>
              <w:t>.</w:t>
            </w:r>
          </w:p>
        </w:tc>
        <w:tc>
          <w:tcPr>
            <w:tcW w:w="426" w:type="pct"/>
            <w:vMerge w:val="restart"/>
          </w:tcPr>
          <w:p w14:paraId="722397C9" w14:textId="77777777" w:rsidR="00B60A05" w:rsidRDefault="00B60A05" w:rsidP="00045654">
            <w:pPr>
              <w:rPr>
                <w:sz w:val="20"/>
                <w:szCs w:val="20"/>
                <w:lang w:val="ro-RO"/>
              </w:rPr>
            </w:pPr>
          </w:p>
          <w:p w14:paraId="6E1C6A92" w14:textId="77777777" w:rsidR="00B60A05" w:rsidRDefault="00B60A05" w:rsidP="00045654">
            <w:pPr>
              <w:rPr>
                <w:sz w:val="20"/>
                <w:szCs w:val="20"/>
                <w:lang w:val="ro-RO"/>
              </w:rPr>
            </w:pPr>
          </w:p>
          <w:p w14:paraId="7ABE87DC" w14:textId="282BE930" w:rsidR="00B60A05" w:rsidRPr="00243FD4" w:rsidRDefault="00053418" w:rsidP="00045654">
            <w:pPr>
              <w:rPr>
                <w:sz w:val="20"/>
                <w:szCs w:val="20"/>
                <w:lang w:val="ro-RO"/>
              </w:rPr>
            </w:pPr>
            <w:r>
              <w:rPr>
                <w:sz w:val="20"/>
                <w:szCs w:val="20"/>
                <w:lang w:val="ro-RO"/>
              </w:rPr>
              <w:t>16</w:t>
            </w:r>
          </w:p>
        </w:tc>
        <w:tc>
          <w:tcPr>
            <w:tcW w:w="1009" w:type="pct"/>
          </w:tcPr>
          <w:p w14:paraId="7A6EFC74" w14:textId="77777777" w:rsidR="00B60A05" w:rsidRPr="00243FD4" w:rsidRDefault="00B60A05" w:rsidP="00045654">
            <w:pPr>
              <w:rPr>
                <w:sz w:val="20"/>
                <w:szCs w:val="20"/>
                <w:lang w:val="ro-RO"/>
              </w:rPr>
            </w:pPr>
            <w:r>
              <w:rPr>
                <w:sz w:val="20"/>
                <w:szCs w:val="20"/>
                <w:lang w:val="ro-RO"/>
              </w:rPr>
              <w:t>Documentare, analiză, prezentare</w:t>
            </w:r>
          </w:p>
        </w:tc>
        <w:tc>
          <w:tcPr>
            <w:tcW w:w="1012" w:type="pct"/>
          </w:tcPr>
          <w:p w14:paraId="0ED7DFF6" w14:textId="77777777" w:rsidR="00B60A05" w:rsidRPr="00243FD4" w:rsidRDefault="00B60A05" w:rsidP="00045654">
            <w:pPr>
              <w:rPr>
                <w:sz w:val="20"/>
                <w:szCs w:val="20"/>
                <w:lang w:val="ro-RO"/>
              </w:rPr>
            </w:pPr>
          </w:p>
        </w:tc>
      </w:tr>
      <w:tr w:rsidR="00B60A05" w:rsidRPr="00243FD4" w14:paraId="7D1EF416" w14:textId="77777777" w:rsidTr="00045654">
        <w:trPr>
          <w:trHeight w:val="190"/>
        </w:trPr>
        <w:tc>
          <w:tcPr>
            <w:tcW w:w="2553" w:type="pct"/>
          </w:tcPr>
          <w:p w14:paraId="3F311CD5" w14:textId="77777777" w:rsidR="00B60A05" w:rsidRPr="00243FD4" w:rsidRDefault="00B60A05" w:rsidP="000A75CC">
            <w:pPr>
              <w:numPr>
                <w:ilvl w:val="0"/>
                <w:numId w:val="3"/>
              </w:numPr>
              <w:tabs>
                <w:tab w:val="clear" w:pos="720"/>
                <w:tab w:val="num" w:pos="162"/>
              </w:tabs>
              <w:ind w:left="162" w:hanging="162"/>
              <w:rPr>
                <w:sz w:val="20"/>
                <w:szCs w:val="20"/>
                <w:lang w:val="ro-RO"/>
              </w:rPr>
            </w:pPr>
            <w:r>
              <w:rPr>
                <w:sz w:val="20"/>
                <w:szCs w:val="20"/>
                <w:lang w:val="ro-RO"/>
              </w:rPr>
              <w:t>Tăgada paternității</w:t>
            </w:r>
            <w:r w:rsidRPr="00482697">
              <w:rPr>
                <w:sz w:val="20"/>
                <w:szCs w:val="20"/>
                <w:lang w:val="ro-RO"/>
              </w:rPr>
              <w:t>.</w:t>
            </w:r>
          </w:p>
        </w:tc>
        <w:tc>
          <w:tcPr>
            <w:tcW w:w="426" w:type="pct"/>
            <w:vMerge/>
          </w:tcPr>
          <w:p w14:paraId="5A2BE647" w14:textId="479CF85C" w:rsidR="00B60A05" w:rsidRPr="00243FD4" w:rsidRDefault="00B60A05" w:rsidP="00045654">
            <w:pPr>
              <w:rPr>
                <w:sz w:val="20"/>
                <w:szCs w:val="20"/>
                <w:lang w:val="ro-RO"/>
              </w:rPr>
            </w:pPr>
          </w:p>
        </w:tc>
        <w:tc>
          <w:tcPr>
            <w:tcW w:w="1009" w:type="pct"/>
          </w:tcPr>
          <w:p w14:paraId="612E15E5" w14:textId="77777777" w:rsidR="00B60A05" w:rsidRPr="00243FD4" w:rsidRDefault="00B60A05" w:rsidP="00045654">
            <w:pPr>
              <w:rPr>
                <w:sz w:val="20"/>
                <w:szCs w:val="20"/>
                <w:lang w:val="ro-RO"/>
              </w:rPr>
            </w:pPr>
            <w:r>
              <w:rPr>
                <w:sz w:val="20"/>
                <w:szCs w:val="20"/>
                <w:lang w:val="ro-RO"/>
              </w:rPr>
              <w:t>Documentare, analiză, prezentare</w:t>
            </w:r>
          </w:p>
        </w:tc>
        <w:tc>
          <w:tcPr>
            <w:tcW w:w="1012" w:type="pct"/>
          </w:tcPr>
          <w:p w14:paraId="400AE5CE" w14:textId="77777777" w:rsidR="00B60A05" w:rsidRPr="00243FD4" w:rsidRDefault="00B60A05" w:rsidP="00045654">
            <w:pPr>
              <w:rPr>
                <w:sz w:val="20"/>
                <w:szCs w:val="20"/>
                <w:lang w:val="ro-RO"/>
              </w:rPr>
            </w:pPr>
          </w:p>
        </w:tc>
      </w:tr>
      <w:tr w:rsidR="000A75CC" w:rsidRPr="00243FD4" w14:paraId="79FDFA6F" w14:textId="77777777" w:rsidTr="00045654">
        <w:trPr>
          <w:trHeight w:val="190"/>
        </w:trPr>
        <w:tc>
          <w:tcPr>
            <w:tcW w:w="2553" w:type="pct"/>
          </w:tcPr>
          <w:p w14:paraId="2786F18C" w14:textId="77777777" w:rsidR="000A75CC" w:rsidRPr="00243FD4" w:rsidRDefault="000A75CC" w:rsidP="00045654">
            <w:pPr>
              <w:rPr>
                <w:sz w:val="20"/>
                <w:szCs w:val="20"/>
                <w:lang w:val="ro-RO"/>
              </w:rPr>
            </w:pPr>
            <w:r w:rsidRPr="00243FD4">
              <w:rPr>
                <w:sz w:val="20"/>
                <w:szCs w:val="20"/>
                <w:lang w:val="ro-RO"/>
              </w:rPr>
              <w:t>Activităţi aplicative asistate</w:t>
            </w:r>
          </w:p>
        </w:tc>
        <w:tc>
          <w:tcPr>
            <w:tcW w:w="426" w:type="pct"/>
          </w:tcPr>
          <w:p w14:paraId="7EED3D94" w14:textId="77777777" w:rsidR="000A75CC" w:rsidRPr="00243FD4" w:rsidRDefault="000A75CC" w:rsidP="00045654">
            <w:pPr>
              <w:rPr>
                <w:sz w:val="20"/>
                <w:szCs w:val="20"/>
                <w:lang w:val="ro-RO"/>
              </w:rPr>
            </w:pPr>
          </w:p>
        </w:tc>
        <w:tc>
          <w:tcPr>
            <w:tcW w:w="1009" w:type="pct"/>
          </w:tcPr>
          <w:p w14:paraId="6E606008" w14:textId="77777777" w:rsidR="000A75CC" w:rsidRPr="00243FD4" w:rsidRDefault="000A75CC" w:rsidP="00045654">
            <w:pPr>
              <w:rPr>
                <w:sz w:val="20"/>
                <w:szCs w:val="20"/>
                <w:lang w:val="ro-RO"/>
              </w:rPr>
            </w:pPr>
          </w:p>
        </w:tc>
        <w:tc>
          <w:tcPr>
            <w:tcW w:w="1012" w:type="pct"/>
          </w:tcPr>
          <w:p w14:paraId="02510A1F" w14:textId="77777777" w:rsidR="000A75CC" w:rsidRPr="00243FD4" w:rsidRDefault="000A75CC" w:rsidP="00045654">
            <w:pPr>
              <w:rPr>
                <w:sz w:val="20"/>
                <w:szCs w:val="20"/>
                <w:lang w:val="ro-RO"/>
              </w:rPr>
            </w:pPr>
          </w:p>
        </w:tc>
      </w:tr>
      <w:tr w:rsidR="000A75CC" w:rsidRPr="00243FD4" w14:paraId="3D73EE97" w14:textId="77777777" w:rsidTr="00045654">
        <w:tc>
          <w:tcPr>
            <w:tcW w:w="5000" w:type="pct"/>
            <w:gridSpan w:val="4"/>
          </w:tcPr>
          <w:p w14:paraId="718604D2" w14:textId="77777777" w:rsidR="000A75CC" w:rsidRPr="00243FD4" w:rsidRDefault="000A75CC" w:rsidP="00045654">
            <w:pPr>
              <w:rPr>
                <w:sz w:val="20"/>
                <w:szCs w:val="20"/>
                <w:lang w:val="ro-RO"/>
              </w:rPr>
            </w:pPr>
            <w:r w:rsidRPr="00243FD4">
              <w:rPr>
                <w:sz w:val="20"/>
                <w:szCs w:val="20"/>
                <w:lang w:val="ro-RO"/>
              </w:rPr>
              <w:t>Bibliografie</w:t>
            </w:r>
          </w:p>
        </w:tc>
      </w:tr>
      <w:tr w:rsidR="00C2550E" w:rsidRPr="00243FD4" w14:paraId="232AB69D" w14:textId="77777777" w:rsidTr="00614F57">
        <w:trPr>
          <w:trHeight w:val="1689"/>
        </w:trPr>
        <w:tc>
          <w:tcPr>
            <w:tcW w:w="5000" w:type="pct"/>
            <w:gridSpan w:val="4"/>
          </w:tcPr>
          <w:p w14:paraId="074FB9C0" w14:textId="77777777" w:rsidR="00C2550E" w:rsidRPr="00243FD4" w:rsidRDefault="00C2550E" w:rsidP="00B12CFA">
            <w:pPr>
              <w:rPr>
                <w:sz w:val="20"/>
                <w:szCs w:val="20"/>
                <w:lang w:val="ro-RO"/>
              </w:rPr>
            </w:pPr>
            <w:r w:rsidRPr="009A52F5">
              <w:rPr>
                <w:color w:val="000000"/>
                <w:sz w:val="20"/>
                <w:szCs w:val="20"/>
                <w:lang w:val="ro-RO"/>
              </w:rPr>
              <w:t>1. Adina R. Motica, Dreptul civil al familiei. Raporturile nepatrimoniale. Curs teoretic si practic, Ed. Universul Juridic, 2023;</w:t>
            </w:r>
          </w:p>
          <w:p w14:paraId="1895B486" w14:textId="77777777" w:rsidR="00C2550E" w:rsidRPr="00243FD4" w:rsidRDefault="00C2550E" w:rsidP="00B12CFA">
            <w:pPr>
              <w:rPr>
                <w:sz w:val="20"/>
                <w:szCs w:val="20"/>
                <w:lang w:val="ro-RO"/>
              </w:rPr>
            </w:pPr>
            <w:r w:rsidRPr="009A52F5">
              <w:rPr>
                <w:sz w:val="20"/>
                <w:szCs w:val="20"/>
                <w:lang w:val="ro-RO"/>
              </w:rPr>
              <w:t>2.</w:t>
            </w:r>
            <w:r w:rsidRPr="009A52F5">
              <w:rPr>
                <w:rFonts w:ascii="Arial" w:hAnsi="Arial" w:cs="Arial"/>
                <w:sz w:val="20"/>
                <w:szCs w:val="20"/>
                <w:lang w:val="ro-RO"/>
              </w:rPr>
              <w:t xml:space="preserve"> </w:t>
            </w:r>
            <w:r w:rsidRPr="00D66E27">
              <w:rPr>
                <w:sz w:val="20"/>
                <w:szCs w:val="20"/>
                <w:lang w:val="it-IT"/>
              </w:rPr>
              <w:t>Nadia-Cerasela Anitei</w:t>
            </w:r>
            <w:r>
              <w:rPr>
                <w:sz w:val="20"/>
                <w:szCs w:val="20"/>
                <w:lang w:val="it-IT"/>
              </w:rPr>
              <w:t xml:space="preserve">, </w:t>
            </w:r>
            <w:hyperlink r:id="rId15" w:tooltip="Dreptul familiei" w:history="1">
              <w:r w:rsidRPr="00D66E27">
                <w:rPr>
                  <w:bCs/>
                  <w:color w:val="000000"/>
                  <w:sz w:val="20"/>
                  <w:szCs w:val="20"/>
                  <w:lang w:val="ro-RO"/>
                </w:rPr>
                <w:t>Dreptul familiei</w:t>
              </w:r>
            </w:hyperlink>
            <w:r w:rsidRPr="00D66E27">
              <w:rPr>
                <w:color w:val="000000"/>
                <w:sz w:val="20"/>
                <w:szCs w:val="20"/>
                <w:lang w:val="ro-RO"/>
              </w:rPr>
              <w:t>,</w:t>
            </w:r>
            <w:r>
              <w:rPr>
                <w:color w:val="000000"/>
                <w:sz w:val="20"/>
                <w:szCs w:val="20"/>
                <w:lang w:val="ro-RO"/>
              </w:rPr>
              <w:t>, Ed. UJ, București, 2024;</w:t>
            </w:r>
          </w:p>
          <w:p w14:paraId="423B2DE1" w14:textId="77777777" w:rsidR="00C2550E" w:rsidRPr="00243FD4" w:rsidRDefault="00C2550E" w:rsidP="00B12CFA">
            <w:pPr>
              <w:rPr>
                <w:sz w:val="20"/>
                <w:szCs w:val="20"/>
                <w:lang w:val="ro-RO"/>
              </w:rPr>
            </w:pPr>
            <w:r w:rsidRPr="00C2550E">
              <w:rPr>
                <w:sz w:val="20"/>
                <w:szCs w:val="20"/>
              </w:rPr>
              <w:t xml:space="preserve">3.  Florian </w:t>
            </w:r>
            <w:hyperlink r:id="rId16" w:tooltip="carti Emese Florian" w:history="1">
              <w:r w:rsidRPr="009A52F5">
                <w:rPr>
                  <w:color w:val="000000"/>
                  <w:sz w:val="20"/>
                  <w:szCs w:val="20"/>
                  <w:lang w:val="ro-RO"/>
                </w:rPr>
                <w:t xml:space="preserve">Emese </w:t>
              </w:r>
            </w:hyperlink>
            <w:r w:rsidRPr="009A52F5">
              <w:rPr>
                <w:color w:val="000000"/>
                <w:sz w:val="20"/>
                <w:szCs w:val="20"/>
                <w:lang w:val="ro-RO"/>
              </w:rPr>
              <w:t xml:space="preserve">, </w:t>
            </w:r>
            <w:hyperlink r:id="rId17" w:tooltip="Dreptul familiei" w:history="1">
              <w:r w:rsidRPr="009A52F5">
                <w:rPr>
                  <w:bCs/>
                  <w:i/>
                  <w:color w:val="000000"/>
                  <w:sz w:val="20"/>
                  <w:szCs w:val="20"/>
                  <w:lang w:val="ro-RO"/>
                </w:rPr>
                <w:t>Dreptul familiei</w:t>
              </w:r>
            </w:hyperlink>
            <w:r w:rsidRPr="009A52F5">
              <w:rPr>
                <w:color w:val="000000"/>
                <w:sz w:val="20"/>
                <w:szCs w:val="20"/>
                <w:lang w:val="ro-RO"/>
              </w:rPr>
              <w:t xml:space="preserve">, Ed. 7, </w:t>
            </w:r>
            <w:r w:rsidRPr="009A52F5">
              <w:rPr>
                <w:sz w:val="20"/>
                <w:szCs w:val="20"/>
                <w:lang w:val="ro-RO"/>
              </w:rPr>
              <w:t>Ed.</w:t>
            </w:r>
            <w:r w:rsidRPr="009A52F5">
              <w:rPr>
                <w:color w:val="000000"/>
                <w:sz w:val="20"/>
                <w:szCs w:val="20"/>
                <w:lang w:val="ro-RO"/>
              </w:rPr>
              <w:t xml:space="preserve"> </w:t>
            </w:r>
            <w:hyperlink r:id="rId18" w:tooltip="Carti editura CH Beck" w:history="1">
              <w:r w:rsidRPr="009A52F5">
                <w:rPr>
                  <w:color w:val="000000"/>
                  <w:sz w:val="20"/>
                  <w:szCs w:val="20"/>
                  <w:lang w:val="ro-RO"/>
                </w:rPr>
                <w:t>CH Beck</w:t>
              </w:r>
            </w:hyperlink>
            <w:r w:rsidRPr="009A52F5">
              <w:rPr>
                <w:color w:val="000000"/>
                <w:sz w:val="20"/>
                <w:szCs w:val="20"/>
                <w:lang w:val="ro-RO"/>
              </w:rPr>
              <w:t xml:space="preserve">, </w:t>
            </w:r>
            <w:r w:rsidRPr="009A52F5">
              <w:rPr>
                <w:sz w:val="20"/>
                <w:szCs w:val="20"/>
                <w:lang w:val="ro-RO"/>
              </w:rPr>
              <w:t>Bucureşti,</w:t>
            </w:r>
            <w:r w:rsidRPr="009A52F5">
              <w:rPr>
                <w:color w:val="000000"/>
                <w:sz w:val="20"/>
                <w:szCs w:val="20"/>
                <w:lang w:val="ro-RO"/>
              </w:rPr>
              <w:t xml:space="preserve"> 2021;</w:t>
            </w:r>
          </w:p>
          <w:p w14:paraId="735BE93A" w14:textId="77777777" w:rsidR="00C2550E" w:rsidRPr="00243FD4" w:rsidRDefault="00C2550E" w:rsidP="00B12CFA">
            <w:pPr>
              <w:rPr>
                <w:sz w:val="20"/>
                <w:szCs w:val="20"/>
                <w:lang w:val="ro-RO"/>
              </w:rPr>
            </w:pPr>
            <w:r w:rsidRPr="00243FD4">
              <w:rPr>
                <w:sz w:val="20"/>
                <w:szCs w:val="20"/>
                <w:lang w:val="ro-RO"/>
              </w:rPr>
              <w:t>Bibliografie minimală</w:t>
            </w:r>
          </w:p>
          <w:p w14:paraId="280F43C4" w14:textId="77777777" w:rsidR="00C2550E" w:rsidRPr="00243FD4" w:rsidRDefault="00C2550E" w:rsidP="00B12CFA">
            <w:pPr>
              <w:numPr>
                <w:ilvl w:val="0"/>
                <w:numId w:val="3"/>
              </w:numPr>
              <w:tabs>
                <w:tab w:val="num" w:pos="162"/>
              </w:tabs>
              <w:ind w:left="162" w:hanging="162"/>
              <w:rPr>
                <w:sz w:val="20"/>
                <w:szCs w:val="20"/>
                <w:lang w:val="ro-RO"/>
              </w:rPr>
            </w:pPr>
            <w:proofErr w:type="spellStart"/>
            <w:r w:rsidRPr="007C6C82">
              <w:rPr>
                <w:sz w:val="20"/>
                <w:szCs w:val="20"/>
                <w:lang w:val="fr-FR"/>
              </w:rPr>
              <w:t>Suport</w:t>
            </w:r>
            <w:proofErr w:type="spellEnd"/>
            <w:r w:rsidRPr="007C6C82">
              <w:rPr>
                <w:sz w:val="20"/>
                <w:szCs w:val="20"/>
                <w:lang w:val="fr-FR"/>
              </w:rPr>
              <w:t xml:space="preserve"> de </w:t>
            </w:r>
            <w:proofErr w:type="spellStart"/>
            <w:r w:rsidRPr="007C6C82">
              <w:rPr>
                <w:sz w:val="20"/>
                <w:szCs w:val="20"/>
                <w:lang w:val="fr-FR"/>
              </w:rPr>
              <w:t>curs</w:t>
            </w:r>
            <w:proofErr w:type="spellEnd"/>
            <w:r w:rsidRPr="007C6C82">
              <w:rPr>
                <w:sz w:val="20"/>
                <w:szCs w:val="20"/>
                <w:lang w:val="fr-FR"/>
              </w:rPr>
              <w:t xml:space="preserve"> – </w:t>
            </w:r>
            <w:proofErr w:type="spellStart"/>
            <w:r w:rsidRPr="007C6C82">
              <w:rPr>
                <w:sz w:val="20"/>
                <w:szCs w:val="20"/>
                <w:lang w:val="fr-FR"/>
              </w:rPr>
              <w:t>Dreptul</w:t>
            </w:r>
            <w:proofErr w:type="spellEnd"/>
            <w:r w:rsidRPr="007C6C82">
              <w:rPr>
                <w:sz w:val="20"/>
                <w:szCs w:val="20"/>
                <w:lang w:val="fr-FR"/>
              </w:rPr>
              <w:t xml:space="preserve"> </w:t>
            </w:r>
            <w:proofErr w:type="spellStart"/>
            <w:r w:rsidRPr="007C6C82">
              <w:rPr>
                <w:sz w:val="20"/>
                <w:szCs w:val="20"/>
                <w:lang w:val="fr-FR"/>
              </w:rPr>
              <w:t>familiei</w:t>
            </w:r>
            <w:proofErr w:type="spellEnd"/>
            <w:r w:rsidRPr="007C6C82">
              <w:rPr>
                <w:sz w:val="20"/>
                <w:szCs w:val="20"/>
                <w:lang w:val="fr-FR"/>
              </w:rPr>
              <w:t xml:space="preserve"> – </w:t>
            </w:r>
            <w:r>
              <w:rPr>
                <w:sz w:val="20"/>
                <w:szCs w:val="20"/>
                <w:lang w:val="fr-FR"/>
              </w:rPr>
              <w:t>Conf.</w:t>
            </w:r>
            <w:r w:rsidRPr="007C6C82">
              <w:rPr>
                <w:sz w:val="20"/>
                <w:szCs w:val="20"/>
                <w:lang w:val="fr-FR"/>
              </w:rPr>
              <w:t xml:space="preserve"> </w:t>
            </w:r>
            <w:proofErr w:type="spellStart"/>
            <w:r w:rsidRPr="007C6C82">
              <w:rPr>
                <w:sz w:val="20"/>
                <w:szCs w:val="20"/>
                <w:lang w:val="fr-FR"/>
              </w:rPr>
              <w:t>univ.dr</w:t>
            </w:r>
            <w:proofErr w:type="spellEnd"/>
            <w:r w:rsidRPr="007C6C82">
              <w:rPr>
                <w:sz w:val="20"/>
                <w:szCs w:val="20"/>
                <w:lang w:val="fr-FR"/>
              </w:rPr>
              <w:t xml:space="preserve">. </w:t>
            </w:r>
            <w:proofErr w:type="spellStart"/>
            <w:r w:rsidRPr="007C6C82">
              <w:rPr>
                <w:sz w:val="20"/>
                <w:szCs w:val="20"/>
                <w:lang w:val="fr-FR"/>
              </w:rPr>
              <w:t>Dumitriţa</w:t>
            </w:r>
            <w:proofErr w:type="spellEnd"/>
            <w:r w:rsidRPr="007C6C82">
              <w:rPr>
                <w:sz w:val="20"/>
                <w:szCs w:val="20"/>
                <w:lang w:val="fr-FR"/>
              </w:rPr>
              <w:t xml:space="preserve"> </w:t>
            </w:r>
            <w:proofErr w:type="spellStart"/>
            <w:r w:rsidRPr="007C6C82">
              <w:rPr>
                <w:sz w:val="20"/>
                <w:szCs w:val="20"/>
                <w:lang w:val="fr-FR"/>
              </w:rPr>
              <w:t>Florea</w:t>
            </w:r>
            <w:proofErr w:type="spellEnd"/>
            <w:r>
              <w:rPr>
                <w:sz w:val="20"/>
                <w:szCs w:val="20"/>
                <w:lang w:val="fr-FR"/>
              </w:rPr>
              <w:t>, 2025.</w:t>
            </w:r>
          </w:p>
          <w:p w14:paraId="2394EBE7" w14:textId="6CA78D0B" w:rsidR="00C2550E" w:rsidRPr="00243FD4" w:rsidRDefault="00C2550E" w:rsidP="00B12CFA">
            <w:pPr>
              <w:numPr>
                <w:ilvl w:val="0"/>
                <w:numId w:val="3"/>
              </w:numPr>
              <w:tabs>
                <w:tab w:val="clear" w:pos="720"/>
                <w:tab w:val="num" w:pos="162"/>
              </w:tabs>
              <w:ind w:left="162" w:hanging="162"/>
              <w:rPr>
                <w:sz w:val="20"/>
                <w:szCs w:val="20"/>
                <w:lang w:val="ro-RO"/>
              </w:rPr>
            </w:pPr>
            <w:r w:rsidRPr="00B12CFA">
              <w:rPr>
                <w:sz w:val="20"/>
                <w:szCs w:val="20"/>
                <w:lang w:val="fr-FR"/>
              </w:rPr>
              <w:t>Nadia-</w:t>
            </w:r>
            <w:proofErr w:type="spellStart"/>
            <w:r w:rsidRPr="00B12CFA">
              <w:rPr>
                <w:sz w:val="20"/>
                <w:szCs w:val="20"/>
                <w:lang w:val="fr-FR"/>
              </w:rPr>
              <w:t>Cerasela</w:t>
            </w:r>
            <w:proofErr w:type="spellEnd"/>
            <w:r w:rsidRPr="00B12CFA">
              <w:rPr>
                <w:sz w:val="20"/>
                <w:szCs w:val="20"/>
                <w:lang w:val="fr-FR"/>
              </w:rPr>
              <w:t xml:space="preserve"> </w:t>
            </w:r>
            <w:proofErr w:type="spellStart"/>
            <w:r w:rsidRPr="00B12CFA">
              <w:rPr>
                <w:sz w:val="20"/>
                <w:szCs w:val="20"/>
                <w:lang w:val="fr-FR"/>
              </w:rPr>
              <w:t>Anitei</w:t>
            </w:r>
            <w:proofErr w:type="spellEnd"/>
            <w:r w:rsidRPr="00B12CFA">
              <w:rPr>
                <w:sz w:val="20"/>
                <w:szCs w:val="20"/>
                <w:lang w:val="fr-FR"/>
              </w:rPr>
              <w:t xml:space="preserve">, </w:t>
            </w:r>
            <w:proofErr w:type="spellStart"/>
            <w:r w:rsidRPr="00B12CFA">
              <w:rPr>
                <w:sz w:val="20"/>
                <w:szCs w:val="20"/>
                <w:lang w:val="fr-FR"/>
              </w:rPr>
              <w:t>Dreptul</w:t>
            </w:r>
            <w:proofErr w:type="spellEnd"/>
            <w:r w:rsidRPr="00B12CFA">
              <w:rPr>
                <w:sz w:val="20"/>
                <w:szCs w:val="20"/>
                <w:lang w:val="fr-FR"/>
              </w:rPr>
              <w:t xml:space="preserve"> </w:t>
            </w:r>
            <w:proofErr w:type="spellStart"/>
            <w:proofErr w:type="gramStart"/>
            <w:r w:rsidRPr="00B12CFA">
              <w:rPr>
                <w:sz w:val="20"/>
                <w:szCs w:val="20"/>
                <w:lang w:val="fr-FR"/>
              </w:rPr>
              <w:t>familiei</w:t>
            </w:r>
            <w:proofErr w:type="spellEnd"/>
            <w:r w:rsidRPr="00B12CFA">
              <w:rPr>
                <w:sz w:val="20"/>
                <w:szCs w:val="20"/>
                <w:lang w:val="fr-FR"/>
              </w:rPr>
              <w:t>,,</w:t>
            </w:r>
            <w:proofErr w:type="gramEnd"/>
            <w:r w:rsidRPr="00B12CFA">
              <w:rPr>
                <w:sz w:val="20"/>
                <w:szCs w:val="20"/>
                <w:lang w:val="fr-FR"/>
              </w:rPr>
              <w:t xml:space="preserve"> Ed. UJ, </w:t>
            </w:r>
            <w:proofErr w:type="spellStart"/>
            <w:r w:rsidRPr="00B12CFA">
              <w:rPr>
                <w:sz w:val="20"/>
                <w:szCs w:val="20"/>
                <w:lang w:val="fr-FR"/>
              </w:rPr>
              <w:t>București</w:t>
            </w:r>
            <w:proofErr w:type="spellEnd"/>
            <w:r w:rsidRPr="00B12CFA">
              <w:rPr>
                <w:sz w:val="20"/>
                <w:szCs w:val="20"/>
                <w:lang w:val="fr-FR"/>
              </w:rPr>
              <w:t xml:space="preserve">, </w:t>
            </w:r>
            <w:proofErr w:type="gramStart"/>
            <w:r w:rsidRPr="00B12CFA">
              <w:rPr>
                <w:sz w:val="20"/>
                <w:szCs w:val="20"/>
                <w:lang w:val="fr-FR"/>
              </w:rPr>
              <w:t>2024;</w:t>
            </w:r>
            <w:proofErr w:type="gramEnd"/>
          </w:p>
        </w:tc>
      </w:tr>
    </w:tbl>
    <w:p w14:paraId="0BA8D0B7" w14:textId="77777777" w:rsidR="000A75CC" w:rsidRPr="00A34140" w:rsidRDefault="000A75CC" w:rsidP="00C2550E">
      <w:pPr>
        <w:rPr>
          <w:b/>
          <w:sz w:val="20"/>
          <w:szCs w:val="20"/>
          <w:lang w:val="ro-RO"/>
        </w:rPr>
      </w:pPr>
    </w:p>
    <w:p w14:paraId="1945B77C" w14:textId="67ECA087" w:rsidR="0062362C" w:rsidRPr="00A34140" w:rsidRDefault="0062362C" w:rsidP="00DE393A">
      <w:pPr>
        <w:pStyle w:val="ListParagraph"/>
        <w:numPr>
          <w:ilvl w:val="3"/>
          <w:numId w:val="1"/>
        </w:numPr>
        <w:ind w:left="851"/>
        <w:rPr>
          <w:b/>
          <w:sz w:val="20"/>
          <w:szCs w:val="20"/>
          <w:lang w:val="ro-RO"/>
        </w:rPr>
      </w:pPr>
      <w:r w:rsidRPr="00A34140">
        <w:rPr>
          <w:b/>
          <w:sz w:val="20"/>
          <w:szCs w:val="20"/>
          <w:lang w:val="ro-RO"/>
        </w:rPr>
        <w:t>Evaluare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8"/>
        <w:gridCol w:w="3774"/>
        <w:gridCol w:w="2402"/>
        <w:gridCol w:w="1572"/>
      </w:tblGrid>
      <w:tr w:rsidR="00A34140" w:rsidRPr="00A34140" w14:paraId="53B1E1EB" w14:textId="77777777" w:rsidTr="00195563">
        <w:trPr>
          <w:trHeight w:val="585"/>
        </w:trPr>
        <w:tc>
          <w:tcPr>
            <w:tcW w:w="703" w:type="pct"/>
            <w:vAlign w:val="center"/>
          </w:tcPr>
          <w:p w14:paraId="229CC82C" w14:textId="77777777" w:rsidR="0062362C" w:rsidRPr="00A34140" w:rsidRDefault="0062362C" w:rsidP="006611B6">
            <w:pPr>
              <w:jc w:val="center"/>
              <w:rPr>
                <w:sz w:val="20"/>
                <w:szCs w:val="20"/>
                <w:lang w:val="ro-RO"/>
              </w:rPr>
            </w:pPr>
            <w:r w:rsidRPr="00A34140">
              <w:rPr>
                <w:sz w:val="20"/>
                <w:szCs w:val="20"/>
                <w:lang w:val="ro-RO"/>
              </w:rPr>
              <w:t>Tip activitate</w:t>
            </w:r>
          </w:p>
        </w:tc>
        <w:tc>
          <w:tcPr>
            <w:tcW w:w="2093" w:type="pct"/>
            <w:vAlign w:val="center"/>
          </w:tcPr>
          <w:p w14:paraId="73B7F555" w14:textId="77777777" w:rsidR="0062362C" w:rsidRPr="00A34140" w:rsidRDefault="0062362C" w:rsidP="006611B6">
            <w:pPr>
              <w:jc w:val="center"/>
              <w:rPr>
                <w:sz w:val="20"/>
                <w:szCs w:val="20"/>
                <w:lang w:val="ro-RO"/>
              </w:rPr>
            </w:pPr>
            <w:r w:rsidRPr="00A34140">
              <w:rPr>
                <w:sz w:val="20"/>
                <w:szCs w:val="20"/>
                <w:lang w:val="ro-RO"/>
              </w:rPr>
              <w:t>Criterii de evaluare</w:t>
            </w:r>
          </w:p>
        </w:tc>
        <w:tc>
          <w:tcPr>
            <w:tcW w:w="1332" w:type="pct"/>
            <w:vAlign w:val="center"/>
          </w:tcPr>
          <w:p w14:paraId="734BA44E" w14:textId="77777777" w:rsidR="0062362C" w:rsidRPr="00A34140" w:rsidRDefault="0062362C" w:rsidP="006611B6">
            <w:pPr>
              <w:jc w:val="center"/>
              <w:rPr>
                <w:sz w:val="20"/>
                <w:szCs w:val="20"/>
                <w:lang w:val="ro-RO"/>
              </w:rPr>
            </w:pPr>
            <w:r w:rsidRPr="00A34140">
              <w:rPr>
                <w:sz w:val="20"/>
                <w:szCs w:val="20"/>
                <w:lang w:val="ro-RO"/>
              </w:rPr>
              <w:t>Metode de evaluare</w:t>
            </w:r>
          </w:p>
        </w:tc>
        <w:tc>
          <w:tcPr>
            <w:tcW w:w="872" w:type="pct"/>
            <w:vAlign w:val="center"/>
          </w:tcPr>
          <w:p w14:paraId="37EB29DD" w14:textId="77777777" w:rsidR="0062362C" w:rsidRPr="00A34140" w:rsidRDefault="0062362C" w:rsidP="006611B6">
            <w:pPr>
              <w:jc w:val="center"/>
              <w:rPr>
                <w:sz w:val="20"/>
                <w:szCs w:val="20"/>
                <w:lang w:val="ro-RO"/>
              </w:rPr>
            </w:pPr>
            <w:r w:rsidRPr="00A34140">
              <w:rPr>
                <w:sz w:val="20"/>
                <w:szCs w:val="20"/>
                <w:lang w:val="ro-RO"/>
              </w:rPr>
              <w:t>Pondere din nota finală</w:t>
            </w:r>
          </w:p>
        </w:tc>
      </w:tr>
      <w:tr w:rsidR="00195563" w:rsidRPr="00A34140" w14:paraId="7CB9E5A4" w14:textId="77777777" w:rsidTr="00195563">
        <w:trPr>
          <w:trHeight w:val="262"/>
        </w:trPr>
        <w:tc>
          <w:tcPr>
            <w:tcW w:w="703" w:type="pct"/>
            <w:vAlign w:val="center"/>
          </w:tcPr>
          <w:p w14:paraId="6A34DE05" w14:textId="77777777" w:rsidR="00195563" w:rsidRPr="00A34140" w:rsidRDefault="00195563" w:rsidP="00195563">
            <w:pPr>
              <w:rPr>
                <w:sz w:val="20"/>
                <w:szCs w:val="20"/>
                <w:lang w:val="ro-RO"/>
              </w:rPr>
            </w:pPr>
            <w:r w:rsidRPr="00A34140">
              <w:rPr>
                <w:sz w:val="20"/>
                <w:szCs w:val="20"/>
                <w:lang w:val="ro-RO"/>
              </w:rPr>
              <w:t>AI</w:t>
            </w:r>
          </w:p>
        </w:tc>
        <w:tc>
          <w:tcPr>
            <w:tcW w:w="2093" w:type="pct"/>
          </w:tcPr>
          <w:p w14:paraId="00148D04" w14:textId="77777777" w:rsidR="00195563" w:rsidRDefault="00195563" w:rsidP="00195563">
            <w:pPr>
              <w:numPr>
                <w:ilvl w:val="0"/>
                <w:numId w:val="10"/>
              </w:numPr>
              <w:ind w:left="322"/>
              <w:jc w:val="both"/>
              <w:rPr>
                <w:bCs/>
                <w:sz w:val="20"/>
                <w:szCs w:val="20"/>
                <w:lang w:val="ro-RO"/>
              </w:rPr>
            </w:pPr>
            <w:r w:rsidRPr="00767B53">
              <w:rPr>
                <w:bCs/>
                <w:sz w:val="20"/>
                <w:szCs w:val="20"/>
                <w:lang w:val="ro-RO"/>
              </w:rPr>
              <w:t xml:space="preserve">Aprofundarea, cunoașterea/ recunoașterea, explicarea terminologiei specifice disciplinei, prezentate la curs; </w:t>
            </w:r>
          </w:p>
          <w:p w14:paraId="2F72876E" w14:textId="77777777" w:rsidR="00195563" w:rsidRDefault="00195563" w:rsidP="00195563">
            <w:pPr>
              <w:numPr>
                <w:ilvl w:val="0"/>
                <w:numId w:val="10"/>
              </w:numPr>
              <w:ind w:left="322"/>
              <w:jc w:val="both"/>
              <w:rPr>
                <w:bCs/>
                <w:sz w:val="20"/>
                <w:szCs w:val="20"/>
                <w:lang w:val="ro-RO"/>
              </w:rPr>
            </w:pPr>
            <w:r w:rsidRPr="00767B53">
              <w:rPr>
                <w:bCs/>
                <w:sz w:val="20"/>
                <w:szCs w:val="20"/>
                <w:lang w:val="ro-RO"/>
              </w:rPr>
              <w:t xml:space="preserve">Capacitatea de analiză şi sinteză a studenţilor;/ </w:t>
            </w:r>
          </w:p>
          <w:p w14:paraId="3A6360B2" w14:textId="77777777" w:rsidR="00C2550E" w:rsidRDefault="00195563" w:rsidP="00195563">
            <w:pPr>
              <w:numPr>
                <w:ilvl w:val="0"/>
                <w:numId w:val="10"/>
              </w:numPr>
              <w:ind w:left="322"/>
              <w:jc w:val="both"/>
              <w:rPr>
                <w:bCs/>
                <w:sz w:val="20"/>
                <w:szCs w:val="20"/>
                <w:lang w:val="ro-RO"/>
              </w:rPr>
            </w:pPr>
            <w:r w:rsidRPr="00767B53">
              <w:rPr>
                <w:bCs/>
                <w:sz w:val="20"/>
                <w:szCs w:val="20"/>
                <w:lang w:val="ro-RO"/>
              </w:rPr>
              <w:t>Interpretarea critică a unor teorii/modele din sfera de studiu a disciplinei;</w:t>
            </w:r>
          </w:p>
          <w:p w14:paraId="2DAD845F" w14:textId="77777777" w:rsidR="00C2550E" w:rsidRDefault="00195563" w:rsidP="00195563">
            <w:pPr>
              <w:numPr>
                <w:ilvl w:val="0"/>
                <w:numId w:val="10"/>
              </w:numPr>
              <w:ind w:left="322"/>
              <w:jc w:val="both"/>
              <w:rPr>
                <w:bCs/>
                <w:sz w:val="20"/>
                <w:szCs w:val="20"/>
                <w:lang w:val="ro-RO"/>
              </w:rPr>
            </w:pPr>
            <w:r w:rsidRPr="00C2550E">
              <w:rPr>
                <w:bCs/>
                <w:sz w:val="20"/>
                <w:szCs w:val="20"/>
                <w:lang w:val="ro-RO"/>
              </w:rPr>
              <w:t xml:space="preserve">Analizarea sistemelor/cazuisticii din domeniu; </w:t>
            </w:r>
          </w:p>
          <w:p w14:paraId="09364401" w14:textId="11816FDF" w:rsidR="00195563" w:rsidRPr="00C2550E" w:rsidRDefault="00195563" w:rsidP="00195563">
            <w:pPr>
              <w:numPr>
                <w:ilvl w:val="0"/>
                <w:numId w:val="10"/>
              </w:numPr>
              <w:ind w:left="322"/>
              <w:jc w:val="both"/>
              <w:rPr>
                <w:bCs/>
                <w:sz w:val="20"/>
                <w:szCs w:val="20"/>
                <w:lang w:val="ro-RO"/>
              </w:rPr>
            </w:pPr>
            <w:r w:rsidRPr="00C2550E">
              <w:rPr>
                <w:bCs/>
                <w:sz w:val="20"/>
                <w:szCs w:val="20"/>
                <w:lang w:val="ro-RO"/>
              </w:rPr>
              <w:t xml:space="preserve">Formularea unor opinii/concluzii proprii pertinente în legătură cu diferite problematici specifice disciplinei. </w:t>
            </w:r>
          </w:p>
        </w:tc>
        <w:tc>
          <w:tcPr>
            <w:tcW w:w="1332" w:type="pct"/>
          </w:tcPr>
          <w:p w14:paraId="01DB9A35" w14:textId="60393491" w:rsidR="00195563" w:rsidRPr="00C2550E" w:rsidRDefault="00C2550E" w:rsidP="00C2550E">
            <w:pPr>
              <w:jc w:val="center"/>
              <w:rPr>
                <w:bCs/>
                <w:sz w:val="20"/>
                <w:szCs w:val="20"/>
                <w:lang w:val="ro-RO"/>
              </w:rPr>
            </w:pPr>
            <w:r w:rsidRPr="00C2550E">
              <w:rPr>
                <w:bCs/>
                <w:sz w:val="20"/>
                <w:szCs w:val="20"/>
                <w:lang w:val="ro-RO"/>
              </w:rPr>
              <w:t>Examen scris + verificarea orală a gradului de îndeplinire a cerințelor în lucrarea scrisă</w:t>
            </w:r>
          </w:p>
        </w:tc>
        <w:tc>
          <w:tcPr>
            <w:tcW w:w="872" w:type="pct"/>
          </w:tcPr>
          <w:p w14:paraId="60B78D70" w14:textId="6016837B" w:rsidR="00195563" w:rsidRPr="00C2550E" w:rsidRDefault="00195563" w:rsidP="00195563">
            <w:pPr>
              <w:rPr>
                <w:bCs/>
                <w:sz w:val="20"/>
                <w:szCs w:val="20"/>
                <w:lang w:val="ro-RO"/>
              </w:rPr>
            </w:pPr>
            <w:r w:rsidRPr="00C2550E">
              <w:rPr>
                <w:bCs/>
                <w:sz w:val="20"/>
                <w:szCs w:val="20"/>
                <w:lang w:val="ro-RO"/>
              </w:rPr>
              <w:t>50%</w:t>
            </w:r>
          </w:p>
        </w:tc>
      </w:tr>
      <w:tr w:rsidR="00195563" w:rsidRPr="00A34140" w14:paraId="73A75BEE" w14:textId="77777777" w:rsidTr="00195563">
        <w:trPr>
          <w:trHeight w:val="262"/>
        </w:trPr>
        <w:tc>
          <w:tcPr>
            <w:tcW w:w="703" w:type="pct"/>
            <w:vAlign w:val="center"/>
          </w:tcPr>
          <w:p w14:paraId="02ABC143" w14:textId="77777777" w:rsidR="00195563" w:rsidRPr="00A34140" w:rsidRDefault="00195563" w:rsidP="00195563">
            <w:pPr>
              <w:rPr>
                <w:sz w:val="20"/>
                <w:szCs w:val="20"/>
                <w:lang w:val="ro-RO"/>
              </w:rPr>
            </w:pPr>
            <w:r w:rsidRPr="00A34140">
              <w:rPr>
                <w:sz w:val="20"/>
                <w:szCs w:val="20"/>
                <w:lang w:val="ro-RO"/>
              </w:rPr>
              <w:t>AT</w:t>
            </w:r>
          </w:p>
        </w:tc>
        <w:tc>
          <w:tcPr>
            <w:tcW w:w="2093" w:type="pct"/>
          </w:tcPr>
          <w:p w14:paraId="1221E469" w14:textId="5ABEF95F" w:rsidR="00195563" w:rsidRPr="00A34140" w:rsidRDefault="00195563" w:rsidP="00195563">
            <w:pPr>
              <w:rPr>
                <w:b/>
                <w:sz w:val="20"/>
                <w:szCs w:val="20"/>
                <w:lang w:val="ro-RO"/>
              </w:rPr>
            </w:pPr>
            <w:r>
              <w:rPr>
                <w:b/>
                <w:sz w:val="20"/>
                <w:szCs w:val="20"/>
                <w:lang w:val="ro-RO"/>
              </w:rPr>
              <w:t>-</w:t>
            </w:r>
          </w:p>
        </w:tc>
        <w:tc>
          <w:tcPr>
            <w:tcW w:w="1332" w:type="pct"/>
          </w:tcPr>
          <w:p w14:paraId="3944450C" w14:textId="6B719CBB" w:rsidR="00195563" w:rsidRPr="00A34140" w:rsidRDefault="00195563" w:rsidP="00195563">
            <w:pPr>
              <w:rPr>
                <w:b/>
                <w:sz w:val="20"/>
                <w:szCs w:val="20"/>
                <w:lang w:val="ro-RO"/>
              </w:rPr>
            </w:pPr>
            <w:r>
              <w:rPr>
                <w:b/>
                <w:sz w:val="20"/>
                <w:szCs w:val="20"/>
                <w:lang w:val="ro-RO"/>
              </w:rPr>
              <w:t>-</w:t>
            </w:r>
          </w:p>
        </w:tc>
        <w:tc>
          <w:tcPr>
            <w:tcW w:w="872" w:type="pct"/>
          </w:tcPr>
          <w:p w14:paraId="0B19B0FC" w14:textId="77777777" w:rsidR="00195563" w:rsidRPr="00A34140" w:rsidRDefault="00195563" w:rsidP="00195563">
            <w:pPr>
              <w:rPr>
                <w:b/>
                <w:sz w:val="20"/>
                <w:szCs w:val="20"/>
                <w:lang w:val="ro-RO"/>
              </w:rPr>
            </w:pPr>
          </w:p>
        </w:tc>
      </w:tr>
      <w:tr w:rsidR="00195563" w:rsidRPr="00A34140" w14:paraId="04D5F994" w14:textId="77777777" w:rsidTr="00195563">
        <w:trPr>
          <w:trHeight w:val="262"/>
        </w:trPr>
        <w:tc>
          <w:tcPr>
            <w:tcW w:w="703" w:type="pct"/>
            <w:vAlign w:val="center"/>
          </w:tcPr>
          <w:p w14:paraId="767EB5FD" w14:textId="77777777" w:rsidR="00195563" w:rsidRPr="00A34140" w:rsidRDefault="00195563" w:rsidP="00195563">
            <w:pPr>
              <w:rPr>
                <w:sz w:val="20"/>
                <w:szCs w:val="20"/>
                <w:lang w:val="ro-RO"/>
              </w:rPr>
            </w:pPr>
            <w:r w:rsidRPr="00A34140">
              <w:rPr>
                <w:sz w:val="20"/>
                <w:szCs w:val="20"/>
                <w:lang w:val="ro-RO"/>
              </w:rPr>
              <w:t>TC</w:t>
            </w:r>
          </w:p>
        </w:tc>
        <w:tc>
          <w:tcPr>
            <w:tcW w:w="2093" w:type="pct"/>
          </w:tcPr>
          <w:p w14:paraId="0096AF5E" w14:textId="77777777" w:rsidR="00195563" w:rsidRDefault="00195563" w:rsidP="00195563">
            <w:pPr>
              <w:numPr>
                <w:ilvl w:val="0"/>
                <w:numId w:val="10"/>
              </w:numPr>
              <w:ind w:left="322"/>
              <w:rPr>
                <w:bCs/>
                <w:sz w:val="20"/>
                <w:szCs w:val="20"/>
                <w:lang w:val="ro-RO"/>
              </w:rPr>
            </w:pPr>
            <w:r w:rsidRPr="000134EF">
              <w:rPr>
                <w:bCs/>
                <w:sz w:val="20"/>
                <w:szCs w:val="20"/>
                <w:lang w:val="ro-RO"/>
              </w:rPr>
              <w:t xml:space="preserve">Fixarea noţiunilor prezentate în suportul de curs; </w:t>
            </w:r>
          </w:p>
          <w:p w14:paraId="2FD25F53" w14:textId="77777777" w:rsidR="00195563" w:rsidRDefault="00195563" w:rsidP="00195563">
            <w:pPr>
              <w:numPr>
                <w:ilvl w:val="0"/>
                <w:numId w:val="10"/>
              </w:numPr>
              <w:ind w:left="322"/>
              <w:rPr>
                <w:bCs/>
                <w:sz w:val="20"/>
                <w:szCs w:val="20"/>
                <w:lang w:val="ro-RO"/>
              </w:rPr>
            </w:pPr>
            <w:r w:rsidRPr="000134EF">
              <w:rPr>
                <w:bCs/>
                <w:sz w:val="20"/>
                <w:szCs w:val="20"/>
                <w:lang w:val="ro-RO"/>
              </w:rPr>
              <w:t xml:space="preserve">Capacitatea de a utiliza corect termenii şi teoriile specifice disciplinei; </w:t>
            </w:r>
          </w:p>
          <w:p w14:paraId="5B42A32A" w14:textId="77777777" w:rsidR="00C2550E" w:rsidRDefault="00195563" w:rsidP="00195563">
            <w:pPr>
              <w:numPr>
                <w:ilvl w:val="0"/>
                <w:numId w:val="10"/>
              </w:numPr>
              <w:ind w:left="322"/>
              <w:rPr>
                <w:bCs/>
                <w:sz w:val="20"/>
                <w:szCs w:val="20"/>
                <w:lang w:val="ro-RO"/>
              </w:rPr>
            </w:pPr>
            <w:r w:rsidRPr="000134EF">
              <w:rPr>
                <w:bCs/>
                <w:sz w:val="20"/>
                <w:szCs w:val="20"/>
                <w:lang w:val="ro-RO"/>
              </w:rPr>
              <w:t xml:space="preserve">Capacitatea de a opera cu informațiile transmise; </w:t>
            </w:r>
          </w:p>
          <w:p w14:paraId="7618A6EA" w14:textId="5A53C893" w:rsidR="00195563" w:rsidRPr="00C2550E" w:rsidRDefault="00195563" w:rsidP="00195563">
            <w:pPr>
              <w:numPr>
                <w:ilvl w:val="0"/>
                <w:numId w:val="10"/>
              </w:numPr>
              <w:ind w:left="322"/>
              <w:rPr>
                <w:bCs/>
                <w:sz w:val="20"/>
                <w:szCs w:val="20"/>
                <w:lang w:val="ro-RO"/>
              </w:rPr>
            </w:pPr>
            <w:r w:rsidRPr="00C2550E">
              <w:rPr>
                <w:bCs/>
                <w:sz w:val="20"/>
                <w:szCs w:val="20"/>
                <w:lang w:val="ro-RO"/>
              </w:rPr>
              <w:t xml:space="preserve">Elaborarea unui referat/studiu de caz (TC) pe baza notelor de curs, (activităţii tutoriale, după caz) și bibliografiei recomandate, în conformitate cu cerințele formulate. </w:t>
            </w:r>
          </w:p>
        </w:tc>
        <w:tc>
          <w:tcPr>
            <w:tcW w:w="1332" w:type="pct"/>
          </w:tcPr>
          <w:p w14:paraId="6DFA8E2C" w14:textId="77777777" w:rsidR="00195563" w:rsidRPr="000134EF" w:rsidRDefault="00195563" w:rsidP="00195563">
            <w:pPr>
              <w:jc w:val="center"/>
              <w:rPr>
                <w:bCs/>
                <w:sz w:val="20"/>
                <w:szCs w:val="20"/>
                <w:lang w:val="ro-RO"/>
              </w:rPr>
            </w:pPr>
            <w:r w:rsidRPr="000134EF">
              <w:rPr>
                <w:bCs/>
                <w:sz w:val="20"/>
                <w:szCs w:val="20"/>
                <w:lang w:val="ro-RO"/>
              </w:rPr>
              <w:t>Teme de control</w:t>
            </w:r>
          </w:p>
          <w:p w14:paraId="2AC85087" w14:textId="58548471" w:rsidR="00195563" w:rsidRPr="00A34140" w:rsidRDefault="00C2550E" w:rsidP="00195563">
            <w:pPr>
              <w:rPr>
                <w:b/>
                <w:sz w:val="20"/>
                <w:szCs w:val="20"/>
                <w:lang w:val="ro-RO"/>
              </w:rPr>
            </w:pPr>
            <w:r>
              <w:rPr>
                <w:bCs/>
                <w:sz w:val="20"/>
                <w:szCs w:val="20"/>
                <w:lang w:val="ro-RO"/>
              </w:rPr>
              <w:t xml:space="preserve">         </w:t>
            </w:r>
            <w:r w:rsidR="00195563" w:rsidRPr="000134EF">
              <w:rPr>
                <w:bCs/>
                <w:sz w:val="20"/>
                <w:szCs w:val="20"/>
                <w:lang w:val="ro-RO"/>
              </w:rPr>
              <w:t>(referate</w:t>
            </w:r>
            <w:r w:rsidR="00195563">
              <w:rPr>
                <w:bCs/>
                <w:sz w:val="20"/>
                <w:szCs w:val="20"/>
                <w:lang w:val="ro-RO"/>
              </w:rPr>
              <w:t>/spețe</w:t>
            </w:r>
            <w:r w:rsidR="00195563" w:rsidRPr="000134EF">
              <w:rPr>
                <w:bCs/>
                <w:sz w:val="20"/>
                <w:szCs w:val="20"/>
                <w:lang w:val="ro-RO"/>
              </w:rPr>
              <w:t>)</w:t>
            </w:r>
          </w:p>
        </w:tc>
        <w:tc>
          <w:tcPr>
            <w:tcW w:w="872" w:type="pct"/>
          </w:tcPr>
          <w:p w14:paraId="61C605B6" w14:textId="1C8624E6" w:rsidR="00195563" w:rsidRPr="00C2550E" w:rsidRDefault="00195563" w:rsidP="00195563">
            <w:pPr>
              <w:rPr>
                <w:bCs/>
                <w:sz w:val="20"/>
                <w:szCs w:val="20"/>
                <w:lang w:val="ro-RO"/>
              </w:rPr>
            </w:pPr>
            <w:r w:rsidRPr="00C2550E">
              <w:rPr>
                <w:bCs/>
                <w:sz w:val="20"/>
                <w:szCs w:val="20"/>
                <w:lang w:val="ro-RO"/>
              </w:rPr>
              <w:t>50%</w:t>
            </w:r>
          </w:p>
        </w:tc>
      </w:tr>
      <w:tr w:rsidR="00195563" w:rsidRPr="00A34140" w14:paraId="75D6020F" w14:textId="77777777" w:rsidTr="00195563">
        <w:trPr>
          <w:trHeight w:val="262"/>
        </w:trPr>
        <w:tc>
          <w:tcPr>
            <w:tcW w:w="703" w:type="pct"/>
            <w:vAlign w:val="center"/>
          </w:tcPr>
          <w:p w14:paraId="1FD449CE" w14:textId="77777777" w:rsidR="00195563" w:rsidRPr="00A34140" w:rsidRDefault="00195563" w:rsidP="00195563">
            <w:pPr>
              <w:rPr>
                <w:sz w:val="20"/>
                <w:szCs w:val="20"/>
                <w:lang w:val="ro-RO"/>
              </w:rPr>
            </w:pPr>
            <w:r w:rsidRPr="00A34140">
              <w:rPr>
                <w:sz w:val="20"/>
                <w:szCs w:val="20"/>
                <w:lang w:val="ro-RO"/>
              </w:rPr>
              <w:t>AA</w:t>
            </w:r>
          </w:p>
        </w:tc>
        <w:tc>
          <w:tcPr>
            <w:tcW w:w="2093" w:type="pct"/>
          </w:tcPr>
          <w:p w14:paraId="2E202FAA" w14:textId="77777777" w:rsidR="00195563" w:rsidRPr="00A34140" w:rsidRDefault="00195563" w:rsidP="00195563">
            <w:pPr>
              <w:rPr>
                <w:b/>
                <w:sz w:val="20"/>
                <w:szCs w:val="20"/>
                <w:lang w:val="ro-RO"/>
              </w:rPr>
            </w:pPr>
          </w:p>
        </w:tc>
        <w:tc>
          <w:tcPr>
            <w:tcW w:w="1332" w:type="pct"/>
          </w:tcPr>
          <w:p w14:paraId="23D15FB5" w14:textId="77777777" w:rsidR="00195563" w:rsidRPr="00A34140" w:rsidRDefault="00195563" w:rsidP="00195563">
            <w:pPr>
              <w:rPr>
                <w:b/>
                <w:sz w:val="20"/>
                <w:szCs w:val="20"/>
                <w:lang w:val="ro-RO"/>
              </w:rPr>
            </w:pPr>
          </w:p>
        </w:tc>
        <w:tc>
          <w:tcPr>
            <w:tcW w:w="872" w:type="pct"/>
          </w:tcPr>
          <w:p w14:paraId="32515927" w14:textId="77777777" w:rsidR="00195563" w:rsidRPr="00A34140" w:rsidRDefault="00195563" w:rsidP="00195563">
            <w:pPr>
              <w:rPr>
                <w:b/>
                <w:sz w:val="20"/>
                <w:szCs w:val="20"/>
                <w:lang w:val="ro-RO"/>
              </w:rPr>
            </w:pPr>
          </w:p>
        </w:tc>
      </w:tr>
    </w:tbl>
    <w:p w14:paraId="0DB43947" w14:textId="77777777" w:rsidR="0062362C" w:rsidRPr="00A34140" w:rsidRDefault="0062362C" w:rsidP="0062362C">
      <w:pPr>
        <w:ind w:left="360"/>
        <w:rPr>
          <w:b/>
          <w:sz w:val="20"/>
          <w:szCs w:val="20"/>
          <w:lang w:val="ro-RO"/>
        </w:rPr>
      </w:pPr>
    </w:p>
    <w:p w14:paraId="3FE3DB25" w14:textId="77777777" w:rsidR="00054DE8" w:rsidRPr="00A34140" w:rsidRDefault="00054DE8" w:rsidP="00054DE8">
      <w:pPr>
        <w:ind w:left="360"/>
        <w:rPr>
          <w:b/>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3"/>
        <w:gridCol w:w="3064"/>
        <w:gridCol w:w="2889"/>
      </w:tblGrid>
      <w:tr w:rsidR="00A34140" w:rsidRPr="00C2550E" w14:paraId="3EFFAC11" w14:textId="77777777" w:rsidTr="00F245D3">
        <w:tc>
          <w:tcPr>
            <w:tcW w:w="1699" w:type="pct"/>
          </w:tcPr>
          <w:p w14:paraId="235AF0B0" w14:textId="77777777" w:rsidR="00054DE8" w:rsidRPr="00A34140" w:rsidRDefault="00054DE8" w:rsidP="00F245D3">
            <w:pPr>
              <w:jc w:val="center"/>
              <w:rPr>
                <w:b/>
                <w:sz w:val="20"/>
                <w:szCs w:val="20"/>
                <w:lang w:val="ro-RO"/>
              </w:rPr>
            </w:pPr>
            <w:r w:rsidRPr="00A34140">
              <w:rPr>
                <w:sz w:val="20"/>
                <w:szCs w:val="20"/>
                <w:lang w:val="ro-RO"/>
              </w:rPr>
              <w:t>Data completării</w:t>
            </w:r>
          </w:p>
        </w:tc>
        <w:tc>
          <w:tcPr>
            <w:tcW w:w="1699" w:type="pct"/>
          </w:tcPr>
          <w:p w14:paraId="72D04608"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3B1BA6A7" w14:textId="77777777" w:rsidR="00054DE8" w:rsidRPr="00A34140" w:rsidRDefault="00054DE8" w:rsidP="00F245D3">
            <w:pPr>
              <w:jc w:val="center"/>
              <w:rPr>
                <w:b/>
                <w:sz w:val="20"/>
                <w:szCs w:val="20"/>
                <w:lang w:val="ro-RO"/>
              </w:rPr>
            </w:pPr>
            <w:r w:rsidRPr="00A34140">
              <w:rPr>
                <w:sz w:val="20"/>
                <w:szCs w:val="20"/>
                <w:lang w:val="ro-RO"/>
              </w:rPr>
              <w:t>Semnătura coordonatorului de disciplină</w:t>
            </w:r>
          </w:p>
        </w:tc>
        <w:tc>
          <w:tcPr>
            <w:tcW w:w="1602" w:type="pct"/>
          </w:tcPr>
          <w:p w14:paraId="2ED5375A"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44B933A3" w14:textId="77777777" w:rsidR="00054DE8" w:rsidRPr="00A34140" w:rsidRDefault="00054DE8" w:rsidP="00F245D3">
            <w:pPr>
              <w:jc w:val="center"/>
              <w:rPr>
                <w:sz w:val="20"/>
                <w:szCs w:val="20"/>
                <w:lang w:val="ro-RO"/>
              </w:rPr>
            </w:pPr>
            <w:r w:rsidRPr="00A34140">
              <w:rPr>
                <w:sz w:val="20"/>
                <w:szCs w:val="20"/>
                <w:lang w:val="ro-RO"/>
              </w:rPr>
              <w:t>Semnătura</w:t>
            </w:r>
            <w:r w:rsidRPr="00A34140">
              <w:rPr>
                <w:b/>
                <w:sz w:val="20"/>
                <w:szCs w:val="20"/>
                <w:lang w:val="ro-RO"/>
              </w:rPr>
              <w:t xml:space="preserve"> </w:t>
            </w:r>
            <w:r w:rsidRPr="00A34140">
              <w:rPr>
                <w:sz w:val="20"/>
                <w:szCs w:val="20"/>
                <w:lang w:val="ro-RO"/>
              </w:rPr>
              <w:t>tutorelui</w:t>
            </w:r>
          </w:p>
          <w:p w14:paraId="0FFEDA0C" w14:textId="77777777" w:rsidR="00054DE8" w:rsidRPr="00A34140" w:rsidRDefault="00054DE8" w:rsidP="00F245D3">
            <w:pPr>
              <w:jc w:val="center"/>
              <w:rPr>
                <w:sz w:val="20"/>
                <w:szCs w:val="20"/>
                <w:lang w:val="ro-RO"/>
              </w:rPr>
            </w:pPr>
          </w:p>
        </w:tc>
      </w:tr>
      <w:tr w:rsidR="00A34140" w:rsidRPr="00C2550E" w14:paraId="7A3F39FD" w14:textId="77777777" w:rsidTr="00F245D3">
        <w:tc>
          <w:tcPr>
            <w:tcW w:w="1699" w:type="pct"/>
            <w:vAlign w:val="center"/>
          </w:tcPr>
          <w:p w14:paraId="7178DA5F" w14:textId="6ACFBE18" w:rsidR="00054DE8" w:rsidRPr="00195563" w:rsidRDefault="00A34140" w:rsidP="00A34140">
            <w:pPr>
              <w:jc w:val="center"/>
              <w:rPr>
                <w:bCs/>
                <w:color w:val="FF0000"/>
                <w:sz w:val="20"/>
                <w:szCs w:val="20"/>
                <w:lang w:val="ro-RO"/>
              </w:rPr>
            </w:pPr>
            <w:r w:rsidRPr="00195563">
              <w:rPr>
                <w:bCs/>
                <w:sz w:val="20"/>
                <w:szCs w:val="20"/>
                <w:lang w:val="ro-RO"/>
              </w:rPr>
              <w:t>1</w:t>
            </w:r>
            <w:r w:rsidR="00195563" w:rsidRPr="00195563">
              <w:rPr>
                <w:bCs/>
                <w:sz w:val="20"/>
                <w:szCs w:val="20"/>
                <w:lang w:val="ro-RO"/>
              </w:rPr>
              <w:t>0</w:t>
            </w:r>
            <w:r w:rsidRPr="00195563">
              <w:rPr>
                <w:bCs/>
                <w:sz w:val="20"/>
                <w:szCs w:val="20"/>
                <w:lang w:val="ro-RO"/>
              </w:rPr>
              <w:t>.09.2025</w:t>
            </w:r>
          </w:p>
        </w:tc>
        <w:tc>
          <w:tcPr>
            <w:tcW w:w="1699" w:type="pct"/>
          </w:tcPr>
          <w:p w14:paraId="048F0F77" w14:textId="77777777" w:rsidR="00102041" w:rsidRPr="00A34140" w:rsidRDefault="00102041" w:rsidP="00102041">
            <w:pPr>
              <w:jc w:val="center"/>
              <w:rPr>
                <w:sz w:val="20"/>
                <w:szCs w:val="20"/>
                <w:lang w:val="ro-RO"/>
              </w:rPr>
            </w:pPr>
            <w:r w:rsidRPr="00A34140">
              <w:rPr>
                <w:sz w:val="20"/>
                <w:szCs w:val="20"/>
                <w:lang w:val="ro-RO"/>
              </w:rPr>
              <w:t>Conf. univ. dr.</w:t>
            </w:r>
          </w:p>
          <w:p w14:paraId="7188C52A" w14:textId="618D1826" w:rsidR="00054DE8" w:rsidRPr="00A34140" w:rsidRDefault="00102041" w:rsidP="00102041">
            <w:pPr>
              <w:jc w:val="center"/>
              <w:rPr>
                <w:sz w:val="20"/>
                <w:szCs w:val="20"/>
                <w:lang w:val="ro-RO"/>
              </w:rPr>
            </w:pPr>
            <w:r w:rsidRPr="00A34140">
              <w:rPr>
                <w:sz w:val="20"/>
                <w:szCs w:val="20"/>
                <w:lang w:val="ro-RO"/>
              </w:rPr>
              <w:t xml:space="preserve">FLOREA Dumitrița Nicoleta </w:t>
            </w:r>
          </w:p>
        </w:tc>
        <w:tc>
          <w:tcPr>
            <w:tcW w:w="1602" w:type="pct"/>
          </w:tcPr>
          <w:p w14:paraId="7CE44823" w14:textId="77777777" w:rsidR="00102041" w:rsidRPr="00A34140" w:rsidRDefault="00102041" w:rsidP="00102041">
            <w:pPr>
              <w:jc w:val="center"/>
              <w:rPr>
                <w:sz w:val="20"/>
                <w:szCs w:val="20"/>
                <w:lang w:val="ro-RO"/>
              </w:rPr>
            </w:pPr>
            <w:r w:rsidRPr="00A34140">
              <w:rPr>
                <w:sz w:val="20"/>
                <w:szCs w:val="20"/>
                <w:lang w:val="ro-RO"/>
              </w:rPr>
              <w:t>Conf. univ. dr.</w:t>
            </w:r>
          </w:p>
          <w:p w14:paraId="655EA079" w14:textId="5CB05ADA" w:rsidR="00054DE8" w:rsidRPr="00A34140" w:rsidRDefault="00102041" w:rsidP="00102041">
            <w:pPr>
              <w:jc w:val="center"/>
              <w:rPr>
                <w:b/>
                <w:sz w:val="20"/>
                <w:szCs w:val="20"/>
                <w:lang w:val="ro-RO"/>
              </w:rPr>
            </w:pPr>
            <w:r w:rsidRPr="00A34140">
              <w:rPr>
                <w:sz w:val="20"/>
                <w:szCs w:val="20"/>
                <w:lang w:val="ro-RO"/>
              </w:rPr>
              <w:t>FLOREA Dumitrița Nicoleta</w:t>
            </w:r>
          </w:p>
        </w:tc>
      </w:tr>
    </w:tbl>
    <w:p w14:paraId="66A09EA9" w14:textId="77777777" w:rsidR="00054DE8" w:rsidRPr="00A34140" w:rsidRDefault="00054DE8" w:rsidP="00054DE8">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C2550E" w14:paraId="0F22245E" w14:textId="77777777" w:rsidTr="00F245D3">
        <w:tc>
          <w:tcPr>
            <w:tcW w:w="2500" w:type="pct"/>
          </w:tcPr>
          <w:p w14:paraId="3AF3AE0F" w14:textId="77777777" w:rsidR="00054DE8" w:rsidRPr="00A34140" w:rsidRDefault="00054DE8" w:rsidP="00F245D3">
            <w:pPr>
              <w:jc w:val="center"/>
              <w:rPr>
                <w:sz w:val="20"/>
                <w:szCs w:val="20"/>
                <w:lang w:val="ro-RO"/>
              </w:rPr>
            </w:pPr>
            <w:r w:rsidRPr="00A34140">
              <w:rPr>
                <w:sz w:val="20"/>
                <w:szCs w:val="20"/>
                <w:lang w:val="ro-RO"/>
              </w:rPr>
              <w:t xml:space="preserve">Data avizării </w:t>
            </w:r>
          </w:p>
        </w:tc>
        <w:tc>
          <w:tcPr>
            <w:tcW w:w="2500" w:type="pct"/>
          </w:tcPr>
          <w:p w14:paraId="3169482C"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2F0287D8" w14:textId="77777777" w:rsidR="00054DE8" w:rsidRPr="00A34140" w:rsidRDefault="00054DE8" w:rsidP="00F245D3">
            <w:pPr>
              <w:jc w:val="center"/>
              <w:rPr>
                <w:sz w:val="20"/>
                <w:szCs w:val="20"/>
                <w:lang w:val="ro-RO"/>
              </w:rPr>
            </w:pPr>
            <w:r w:rsidRPr="00A34140">
              <w:rPr>
                <w:sz w:val="20"/>
                <w:szCs w:val="20"/>
                <w:lang w:val="ro-RO"/>
              </w:rPr>
              <w:t>Semnătura responsabilului de program</w:t>
            </w:r>
          </w:p>
        </w:tc>
      </w:tr>
      <w:tr w:rsidR="00054DE8" w:rsidRPr="00C2550E" w14:paraId="0C4697CD" w14:textId="77777777" w:rsidTr="00F245D3">
        <w:tc>
          <w:tcPr>
            <w:tcW w:w="2500" w:type="pct"/>
            <w:vAlign w:val="center"/>
          </w:tcPr>
          <w:p w14:paraId="2BD9D4C9" w14:textId="77777777" w:rsidR="00054DE8" w:rsidRPr="00A34140" w:rsidRDefault="00054DE8" w:rsidP="00F245D3">
            <w:pPr>
              <w:jc w:val="center"/>
              <w:rPr>
                <w:sz w:val="20"/>
                <w:szCs w:val="20"/>
                <w:lang w:val="ro-RO"/>
              </w:rPr>
            </w:pPr>
            <w:r w:rsidRPr="00A34140">
              <w:rPr>
                <w:sz w:val="20"/>
                <w:szCs w:val="20"/>
                <w:lang w:val="ro-RO"/>
              </w:rPr>
              <w:t>19.09.2025</w:t>
            </w:r>
          </w:p>
        </w:tc>
        <w:tc>
          <w:tcPr>
            <w:tcW w:w="2500" w:type="pct"/>
          </w:tcPr>
          <w:p w14:paraId="5EC4E40E" w14:textId="77777777" w:rsidR="00054DE8" w:rsidRPr="00A34140" w:rsidRDefault="00054DE8" w:rsidP="00F245D3">
            <w:pPr>
              <w:jc w:val="center"/>
              <w:rPr>
                <w:sz w:val="20"/>
                <w:szCs w:val="20"/>
                <w:lang w:val="ro-RO"/>
              </w:rPr>
            </w:pPr>
            <w:r w:rsidRPr="00A34140">
              <w:rPr>
                <w:sz w:val="20"/>
                <w:szCs w:val="20"/>
                <w:lang w:val="ro-RO"/>
              </w:rPr>
              <w:t>Conf. univ. dr.</w:t>
            </w:r>
          </w:p>
          <w:p w14:paraId="426DE067" w14:textId="77777777" w:rsidR="00054DE8" w:rsidRPr="00A34140" w:rsidRDefault="00054DE8" w:rsidP="00F245D3">
            <w:pPr>
              <w:jc w:val="center"/>
              <w:rPr>
                <w:sz w:val="20"/>
                <w:szCs w:val="20"/>
                <w:lang w:val="ro-RO"/>
              </w:rPr>
            </w:pPr>
            <w:r w:rsidRPr="00A34140">
              <w:rPr>
                <w:sz w:val="20"/>
                <w:szCs w:val="20"/>
                <w:lang w:val="ro-RO"/>
              </w:rPr>
              <w:t>MORARIU Alunica</w:t>
            </w:r>
          </w:p>
        </w:tc>
      </w:tr>
    </w:tbl>
    <w:p w14:paraId="0B3A58C9" w14:textId="77777777" w:rsidR="00054DE8" w:rsidRPr="00A34140" w:rsidRDefault="00054DE8" w:rsidP="00054DE8">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A34140" w14:paraId="06DC39E9" w14:textId="77777777" w:rsidTr="00F245D3">
        <w:tc>
          <w:tcPr>
            <w:tcW w:w="2500" w:type="pct"/>
          </w:tcPr>
          <w:p w14:paraId="586CCB2B" w14:textId="77777777" w:rsidR="00054DE8" w:rsidRPr="00A34140" w:rsidRDefault="00054DE8" w:rsidP="00F245D3">
            <w:pPr>
              <w:jc w:val="center"/>
              <w:rPr>
                <w:sz w:val="20"/>
                <w:szCs w:val="20"/>
                <w:lang w:val="ro-RO"/>
              </w:rPr>
            </w:pPr>
            <w:r w:rsidRPr="00A34140">
              <w:rPr>
                <w:sz w:val="20"/>
                <w:szCs w:val="20"/>
                <w:lang w:val="ro-RO"/>
              </w:rPr>
              <w:t>Data avizării în departament</w:t>
            </w:r>
          </w:p>
        </w:tc>
        <w:tc>
          <w:tcPr>
            <w:tcW w:w="2500" w:type="pct"/>
          </w:tcPr>
          <w:p w14:paraId="60BB1AA5"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04FA069C" w14:textId="77777777" w:rsidR="00054DE8" w:rsidRPr="00A34140" w:rsidRDefault="00054DE8" w:rsidP="00F245D3">
            <w:pPr>
              <w:jc w:val="center"/>
              <w:rPr>
                <w:sz w:val="20"/>
                <w:szCs w:val="20"/>
                <w:lang w:val="ro-RO"/>
              </w:rPr>
            </w:pPr>
            <w:r w:rsidRPr="00A34140">
              <w:rPr>
                <w:sz w:val="20"/>
                <w:szCs w:val="20"/>
                <w:lang w:val="ro-RO"/>
              </w:rPr>
              <w:t xml:space="preserve">Semnătura directorului de departament </w:t>
            </w:r>
            <w:r w:rsidRPr="00A34140">
              <w:rPr>
                <w:strike/>
                <w:sz w:val="20"/>
                <w:szCs w:val="20"/>
                <w:lang w:val="ro-RO"/>
              </w:rPr>
              <w:t xml:space="preserve"> </w:t>
            </w:r>
          </w:p>
        </w:tc>
      </w:tr>
      <w:tr w:rsidR="00054DE8" w:rsidRPr="00C2550E" w14:paraId="67670F21" w14:textId="77777777" w:rsidTr="00F245D3">
        <w:tc>
          <w:tcPr>
            <w:tcW w:w="2500" w:type="pct"/>
            <w:vAlign w:val="center"/>
          </w:tcPr>
          <w:p w14:paraId="49A64BB4" w14:textId="77777777" w:rsidR="00054DE8" w:rsidRPr="00A34140" w:rsidRDefault="00054DE8" w:rsidP="00F245D3">
            <w:pPr>
              <w:jc w:val="center"/>
              <w:rPr>
                <w:sz w:val="20"/>
                <w:szCs w:val="20"/>
                <w:lang w:val="ro-RO"/>
              </w:rPr>
            </w:pPr>
            <w:r w:rsidRPr="00A34140">
              <w:rPr>
                <w:sz w:val="20"/>
                <w:szCs w:val="20"/>
                <w:lang w:val="ro-RO"/>
              </w:rPr>
              <w:t>22.09.2025</w:t>
            </w:r>
          </w:p>
        </w:tc>
        <w:tc>
          <w:tcPr>
            <w:tcW w:w="2500" w:type="pct"/>
          </w:tcPr>
          <w:p w14:paraId="0BB30ABE" w14:textId="77777777" w:rsidR="00054DE8" w:rsidRPr="00A34140" w:rsidRDefault="00054DE8" w:rsidP="00F245D3">
            <w:pPr>
              <w:jc w:val="center"/>
              <w:rPr>
                <w:sz w:val="20"/>
                <w:szCs w:val="20"/>
                <w:lang w:val="ro-RO"/>
              </w:rPr>
            </w:pPr>
            <w:r w:rsidRPr="00A34140">
              <w:rPr>
                <w:sz w:val="20"/>
                <w:szCs w:val="20"/>
                <w:lang w:val="ro-RO"/>
              </w:rPr>
              <w:t>Conf. univ. dr.</w:t>
            </w:r>
          </w:p>
          <w:p w14:paraId="6EAFC009" w14:textId="77777777" w:rsidR="00054DE8" w:rsidRPr="00A34140" w:rsidRDefault="00054DE8" w:rsidP="00F245D3">
            <w:pPr>
              <w:jc w:val="center"/>
              <w:rPr>
                <w:sz w:val="20"/>
                <w:szCs w:val="20"/>
                <w:lang w:val="ro-RO"/>
              </w:rPr>
            </w:pPr>
            <w:r w:rsidRPr="00A34140">
              <w:rPr>
                <w:sz w:val="20"/>
                <w:szCs w:val="20"/>
                <w:lang w:val="ro-RO"/>
              </w:rPr>
              <w:lastRenderedPageBreak/>
              <w:t>FLOREA Dumitrița Nicoleta</w:t>
            </w:r>
          </w:p>
        </w:tc>
      </w:tr>
    </w:tbl>
    <w:p w14:paraId="77BC5A8C" w14:textId="77777777" w:rsidR="00054DE8" w:rsidRPr="00A34140" w:rsidRDefault="00054DE8" w:rsidP="00054DE8">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A34140" w14:paraId="57422C4E" w14:textId="77777777" w:rsidTr="00F245D3">
        <w:tc>
          <w:tcPr>
            <w:tcW w:w="2500" w:type="pct"/>
          </w:tcPr>
          <w:p w14:paraId="0FEAACD7" w14:textId="77777777" w:rsidR="00054DE8" w:rsidRPr="00A34140" w:rsidRDefault="00054DE8" w:rsidP="00F245D3">
            <w:pPr>
              <w:jc w:val="center"/>
              <w:rPr>
                <w:sz w:val="20"/>
                <w:szCs w:val="20"/>
                <w:lang w:val="ro-RO"/>
              </w:rPr>
            </w:pPr>
            <w:r w:rsidRPr="00A34140">
              <w:rPr>
                <w:sz w:val="20"/>
                <w:szCs w:val="20"/>
                <w:lang w:val="ro-RO"/>
              </w:rPr>
              <w:t>Data aprobării în Consiliul facultății</w:t>
            </w:r>
          </w:p>
        </w:tc>
        <w:tc>
          <w:tcPr>
            <w:tcW w:w="2500" w:type="pct"/>
          </w:tcPr>
          <w:p w14:paraId="38F570E0"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3AF800C4" w14:textId="77777777" w:rsidR="00054DE8" w:rsidRPr="00A34140" w:rsidRDefault="00054DE8" w:rsidP="00F245D3">
            <w:pPr>
              <w:jc w:val="center"/>
              <w:rPr>
                <w:sz w:val="20"/>
                <w:szCs w:val="20"/>
                <w:lang w:val="ro-RO"/>
              </w:rPr>
            </w:pPr>
            <w:r w:rsidRPr="00A34140">
              <w:rPr>
                <w:sz w:val="20"/>
                <w:szCs w:val="20"/>
                <w:lang w:val="ro-RO"/>
              </w:rPr>
              <w:t>Semnătura decanului</w:t>
            </w:r>
          </w:p>
        </w:tc>
      </w:tr>
      <w:tr w:rsidR="00054DE8" w:rsidRPr="00C2550E" w14:paraId="4A6948F3" w14:textId="77777777" w:rsidTr="00F245D3">
        <w:tc>
          <w:tcPr>
            <w:tcW w:w="2500" w:type="pct"/>
            <w:vAlign w:val="center"/>
          </w:tcPr>
          <w:p w14:paraId="20AA82A8" w14:textId="77777777" w:rsidR="00054DE8" w:rsidRPr="00A34140" w:rsidRDefault="00054DE8" w:rsidP="00F245D3">
            <w:pPr>
              <w:jc w:val="center"/>
              <w:rPr>
                <w:sz w:val="20"/>
                <w:szCs w:val="20"/>
                <w:lang w:val="ro-RO"/>
              </w:rPr>
            </w:pPr>
            <w:r w:rsidRPr="00A34140">
              <w:rPr>
                <w:sz w:val="20"/>
                <w:szCs w:val="20"/>
                <w:lang w:val="ro-RO"/>
              </w:rPr>
              <w:t>22.09.2025</w:t>
            </w:r>
          </w:p>
        </w:tc>
        <w:tc>
          <w:tcPr>
            <w:tcW w:w="2500" w:type="pct"/>
          </w:tcPr>
          <w:p w14:paraId="48632419" w14:textId="77777777" w:rsidR="00054DE8" w:rsidRPr="00A34140" w:rsidRDefault="00054DE8" w:rsidP="00F245D3">
            <w:pPr>
              <w:jc w:val="center"/>
              <w:rPr>
                <w:sz w:val="20"/>
                <w:szCs w:val="20"/>
                <w:lang w:val="ro-RO"/>
              </w:rPr>
            </w:pPr>
            <w:r w:rsidRPr="00A34140">
              <w:rPr>
                <w:sz w:val="20"/>
                <w:szCs w:val="20"/>
                <w:lang w:val="ro-RO"/>
              </w:rPr>
              <w:t>Conf. univ. dr.</w:t>
            </w:r>
          </w:p>
          <w:p w14:paraId="1E6CAE59" w14:textId="77777777" w:rsidR="00054DE8" w:rsidRPr="00A34140" w:rsidRDefault="00054DE8" w:rsidP="00F245D3">
            <w:pPr>
              <w:jc w:val="center"/>
              <w:rPr>
                <w:sz w:val="20"/>
                <w:szCs w:val="20"/>
                <w:lang w:val="ro-RO"/>
              </w:rPr>
            </w:pPr>
            <w:r w:rsidRPr="00A34140">
              <w:rPr>
                <w:sz w:val="20"/>
                <w:szCs w:val="20"/>
                <w:lang w:val="ro-RO"/>
              </w:rPr>
              <w:t>PASCARIU Liana Teodora</w:t>
            </w:r>
          </w:p>
        </w:tc>
      </w:tr>
    </w:tbl>
    <w:p w14:paraId="44206A18" w14:textId="77777777" w:rsidR="00054DE8" w:rsidRPr="00A34140" w:rsidRDefault="00054DE8" w:rsidP="00054DE8">
      <w:pPr>
        <w:rPr>
          <w:lang w:val="es-ES"/>
        </w:rPr>
      </w:pPr>
    </w:p>
    <w:p w14:paraId="04EFA748" w14:textId="77777777" w:rsidR="008F453C" w:rsidRPr="00A34140" w:rsidRDefault="008F453C" w:rsidP="00054DE8">
      <w:pPr>
        <w:ind w:left="360"/>
        <w:rPr>
          <w:lang w:val="es-ES"/>
        </w:rPr>
      </w:pPr>
    </w:p>
    <w:sectPr w:rsidR="008F453C" w:rsidRPr="00A34140" w:rsidSect="00897306">
      <w:headerReference w:type="default" r:id="rId19"/>
      <w:footerReference w:type="default" r:id="rId20"/>
      <w:headerReference w:type="firs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A6D9E" w14:textId="77777777" w:rsidR="00A7062F" w:rsidRDefault="00A7062F" w:rsidP="001011B1">
      <w:r>
        <w:separator/>
      </w:r>
    </w:p>
  </w:endnote>
  <w:endnote w:type="continuationSeparator" w:id="0">
    <w:p w14:paraId="0E7AF207" w14:textId="77777777" w:rsidR="00A7062F" w:rsidRDefault="00A7062F" w:rsidP="00101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22C69" w14:textId="77777777" w:rsidR="00682A8B" w:rsidRDefault="008452B0">
    <w:pPr>
      <w:pStyle w:val="Footer"/>
    </w:pPr>
    <w:r>
      <w:rPr>
        <w:rStyle w:val="PageNumber"/>
        <w:rFonts w:eastAsiaTheme="majorEastAsia"/>
      </w:rPr>
      <w:tab/>
    </w: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sidR="009B05E5">
      <w:rPr>
        <w:rStyle w:val="PageNumber"/>
        <w:rFonts w:eastAsiaTheme="majorEastAsia"/>
        <w:noProof/>
      </w:rPr>
      <w:t>2</w:t>
    </w:r>
    <w:r>
      <w:rPr>
        <w:rStyle w:val="PageNumber"/>
        <w:rFonts w:eastAsiaTheme="majorEastAsia"/>
      </w:rPr>
      <w:fldChar w:fldCharType="end"/>
    </w:r>
    <w:r>
      <w:rPr>
        <w:rStyle w:val="PageNumber"/>
        <w:rFonts w:eastAsiaTheme="majorEastAsia"/>
      </w:rPr>
      <w:t>/</w:t>
    </w:r>
    <w:r>
      <w:rPr>
        <w:rStyle w:val="PageNumber"/>
        <w:rFonts w:eastAsiaTheme="majorEastAsia"/>
      </w:rPr>
      <w:fldChar w:fldCharType="begin"/>
    </w:r>
    <w:r>
      <w:rPr>
        <w:rStyle w:val="PageNumber"/>
        <w:rFonts w:eastAsiaTheme="majorEastAsia"/>
      </w:rPr>
      <w:instrText xml:space="preserve"> NUMPAGES </w:instrText>
    </w:r>
    <w:r>
      <w:rPr>
        <w:rStyle w:val="PageNumber"/>
        <w:rFonts w:eastAsiaTheme="majorEastAsia"/>
      </w:rPr>
      <w:fldChar w:fldCharType="separate"/>
    </w:r>
    <w:r w:rsidR="009B05E5">
      <w:rPr>
        <w:rStyle w:val="PageNumber"/>
        <w:rFonts w:eastAsiaTheme="majorEastAsia"/>
        <w:noProof/>
      </w:rPr>
      <w:t>3</w:t>
    </w:r>
    <w:r>
      <w:rPr>
        <w:rStyle w:val="PageNumber"/>
        <w:rFonts w:eastAsiaTheme="maj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48F3F" w14:textId="77777777" w:rsidR="00A7062F" w:rsidRDefault="00A7062F" w:rsidP="001011B1">
      <w:r>
        <w:separator/>
      </w:r>
    </w:p>
  </w:footnote>
  <w:footnote w:type="continuationSeparator" w:id="0">
    <w:p w14:paraId="1D5291B6" w14:textId="77777777" w:rsidR="00A7062F" w:rsidRDefault="00A7062F" w:rsidP="00101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EC7D0" w14:textId="34BFC41C" w:rsidR="00B64F68" w:rsidRDefault="00B64F68">
    <w:pPr>
      <w:pStyle w:val="Header"/>
    </w:pPr>
    <w:r>
      <w:rPr>
        <w:noProof/>
      </w:rPr>
      <mc:AlternateContent>
        <mc:Choice Requires="wpg">
          <w:drawing>
            <wp:anchor distT="0" distB="0" distL="114300" distR="114300" simplePos="0" relativeHeight="251659264" behindDoc="0" locked="0" layoutInCell="1" allowOverlap="1" wp14:anchorId="3BD33F0A" wp14:editId="32263D72">
              <wp:simplePos x="0" y="0"/>
              <wp:positionH relativeFrom="column">
                <wp:posOffset>0</wp:posOffset>
              </wp:positionH>
              <wp:positionV relativeFrom="paragraph">
                <wp:posOffset>0</wp:posOffset>
              </wp:positionV>
              <wp:extent cx="1010920" cy="353695"/>
              <wp:effectExtent l="3810" t="635" r="4445" b="0"/>
              <wp:wrapNone/>
              <wp:docPr id="588408848"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230756592"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1390196189"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3BD33F0A" id="Grupare 1" o:spid="_x0000_s1026" style="position:absolute;margin-left:0;margin-top:0;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ARgo3PcAAAABAEAAA8AAABkcnMv&#10;ZG93bnJldi54bWxMj0FrwkAQhe+F/odlCr3VTZTYNs1GRGxPUlALpbcxOybB7GzIrkn89117sZeB&#10;x3u89022GE0jeupcbVlBPIlAEBdW11wq+Nq/P72AcB5ZY2OZFFzIwSK/v8sw1XbgLfU7X4pQwi5F&#10;BZX3bSqlKyoy6Ca2JQ7e0XYGfZBdKXWHQyg3jZxG0VwarDksVNjSqqLitDsbBR8DDstZvO43p+Pq&#10;8rNPPr83MSn1+DAu30B4Gv0tDFf8gA55YDrYM2snGgXhEf93r17yOgVxUJAkzyDzTP6Hz38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" stroked="f">
                <v:textbox inset="0,0,0,0">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">
                <v:imagedata r:id="rId2" o:title="" cropbottom="2337f" cropleft="10815f"/>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A8CF9" w14:textId="4C3B0DFB" w:rsidR="001011B1" w:rsidRDefault="00BC03F3">
    <w:pPr>
      <w:pStyle w:val="Header"/>
    </w:pPr>
    <w:r>
      <w:rPr>
        <w:noProof/>
      </w:rPr>
      <mc:AlternateContent>
        <mc:Choice Requires="wpg">
          <w:drawing>
            <wp:anchor distT="0" distB="0" distL="114300" distR="114300" simplePos="0" relativeHeight="251658240" behindDoc="0" locked="0" layoutInCell="1" allowOverlap="1" wp14:anchorId="1094228A" wp14:editId="1DFDBF22">
              <wp:simplePos x="0" y="0"/>
              <wp:positionH relativeFrom="column">
                <wp:posOffset>0</wp:posOffset>
              </wp:positionH>
              <wp:positionV relativeFrom="paragraph">
                <wp:posOffset>0</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1094228A" id="_x0000_s1029" style="position:absolute;margin-left:0;margin-top:0;width:79.6pt;height:27.85pt;z-index:251658240"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0VAGSQMAAN4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">
              <v:shapetype id="_x0000_t202" coordsize="21600,21600" o:spt="202" path="m,l,21600r21600,l21600,xe">
                <v:stroke joinstyle="miter"/>
                <v:path gradientshapeok="t" o:connecttype="rect"/>
              </v:shapetype>
              <v:shape id="Text Box 2" o:spid="_x0000_s1030"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1"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10505"/>
    <w:multiLevelType w:val="hybridMultilevel"/>
    <w:tmpl w:val="DA489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4412FF"/>
    <w:multiLevelType w:val="hybridMultilevel"/>
    <w:tmpl w:val="A718C532"/>
    <w:lvl w:ilvl="0" w:tplc="81BEFD3C">
      <w:start w:val="1"/>
      <w:numFmt w:val="decimal"/>
      <w:lvlText w:val="%1."/>
      <w:lvlJc w:val="left"/>
      <w:pPr>
        <w:tabs>
          <w:tab w:val="num" w:pos="720"/>
        </w:tabs>
        <w:ind w:left="720" w:hanging="360"/>
      </w:pPr>
      <w:rPr>
        <w:rFonts w:hint="default"/>
        <w:b w:val="0"/>
      </w:rPr>
    </w:lvl>
    <w:lvl w:ilvl="1" w:tplc="0B46D7FC">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495672F"/>
    <w:multiLevelType w:val="hybridMultilevel"/>
    <w:tmpl w:val="7360944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4A2770DA"/>
    <w:multiLevelType w:val="hybridMultilevel"/>
    <w:tmpl w:val="E01AD752"/>
    <w:lvl w:ilvl="0" w:tplc="50ECEF1A">
      <w:start w:val="1"/>
      <w:numFmt w:val="bullet"/>
      <w:lvlText w:val=""/>
      <w:lvlJc w:val="left"/>
      <w:pPr>
        <w:tabs>
          <w:tab w:val="num" w:pos="833"/>
        </w:tabs>
        <w:ind w:left="833" w:hanging="360"/>
      </w:pPr>
      <w:rPr>
        <w:rFonts w:ascii="Symbol" w:hAnsi="Symbol" w:hint="default"/>
        <w:color w:val="auto"/>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C2637D"/>
    <w:multiLevelType w:val="hybridMultilevel"/>
    <w:tmpl w:val="EA1CCF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6471EF6"/>
    <w:multiLevelType w:val="hybridMultilevel"/>
    <w:tmpl w:val="FC840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4F26F1"/>
    <w:multiLevelType w:val="hybridMultilevel"/>
    <w:tmpl w:val="45D0D2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544451"/>
    <w:multiLevelType w:val="hybridMultilevel"/>
    <w:tmpl w:val="755E34FE"/>
    <w:lvl w:ilvl="0" w:tplc="E0A80D3E">
      <w:start w:val="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D772AA9"/>
    <w:multiLevelType w:val="hybridMultilevel"/>
    <w:tmpl w:val="205E30A4"/>
    <w:lvl w:ilvl="0" w:tplc="04090017">
      <w:start w:val="1"/>
      <w:numFmt w:val="lowerLetter"/>
      <w:lvlText w:val="%1)"/>
      <w:lvlJc w:val="left"/>
      <w:pPr>
        <w:tabs>
          <w:tab w:val="num" w:pos="360"/>
        </w:tabs>
        <w:ind w:left="360" w:hanging="360"/>
      </w:pPr>
    </w:lvl>
    <w:lvl w:ilvl="1" w:tplc="1B7821CC">
      <w:start w:val="1"/>
      <w:numFmt w:val="decimal"/>
      <w:lvlText w:val="5.1.%2."/>
      <w:lvlJc w:val="left"/>
      <w:pPr>
        <w:tabs>
          <w:tab w:val="num" w:pos="1457"/>
        </w:tabs>
        <w:ind w:left="1457" w:hanging="737"/>
      </w:pPr>
      <w:rPr>
        <w:rFonts w:ascii="Times New Roman" w:hAnsi="Times New Roman" w:cs="Times New Roman" w:hint="default"/>
        <w:color w:val="auto"/>
      </w:rPr>
    </w:lvl>
    <w:lvl w:ilvl="2" w:tplc="04090017">
      <w:start w:val="1"/>
      <w:numFmt w:val="lowerLetter"/>
      <w:lvlText w:val="%3)"/>
      <w:lvlJc w:val="left"/>
      <w:pPr>
        <w:tabs>
          <w:tab w:val="num" w:pos="1980"/>
        </w:tabs>
        <w:ind w:left="1980" w:hanging="360"/>
      </w:pPr>
    </w:lvl>
    <w:lvl w:ilvl="3" w:tplc="6BC260FC">
      <w:start w:val="4"/>
      <w:numFmt w:val="decimal"/>
      <w:lvlText w:val="%4."/>
      <w:lvlJc w:val="left"/>
      <w:pPr>
        <w:ind w:left="2520" w:hanging="360"/>
      </w:pPr>
      <w:rPr>
        <w:rFonts w:hint="default"/>
        <w:b w:val="0"/>
        <w:bCs w:val="0"/>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836966456">
    <w:abstractNumId w:val="9"/>
  </w:num>
  <w:num w:numId="2" w16cid:durableId="2139881493">
    <w:abstractNumId w:val="1"/>
  </w:num>
  <w:num w:numId="3" w16cid:durableId="129983004">
    <w:abstractNumId w:val="8"/>
  </w:num>
  <w:num w:numId="4" w16cid:durableId="1538349945">
    <w:abstractNumId w:val="2"/>
  </w:num>
  <w:num w:numId="5" w16cid:durableId="138883768">
    <w:abstractNumId w:val="5"/>
  </w:num>
  <w:num w:numId="6" w16cid:durableId="1100684231">
    <w:abstractNumId w:val="6"/>
  </w:num>
  <w:num w:numId="7" w16cid:durableId="743331695">
    <w:abstractNumId w:val="3"/>
  </w:num>
  <w:num w:numId="8" w16cid:durableId="1120150903">
    <w:abstractNumId w:val="4"/>
  </w:num>
  <w:num w:numId="9" w16cid:durableId="166797780">
    <w:abstractNumId w:val="0"/>
  </w:num>
  <w:num w:numId="10" w16cid:durableId="399360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62C"/>
    <w:rsid w:val="00000626"/>
    <w:rsid w:val="00027B63"/>
    <w:rsid w:val="00053418"/>
    <w:rsid w:val="00054DE8"/>
    <w:rsid w:val="00054EA4"/>
    <w:rsid w:val="000A75CC"/>
    <w:rsid w:val="000B78C8"/>
    <w:rsid w:val="001011B1"/>
    <w:rsid w:val="00102041"/>
    <w:rsid w:val="001649A9"/>
    <w:rsid w:val="00195563"/>
    <w:rsid w:val="001E537D"/>
    <w:rsid w:val="002114D5"/>
    <w:rsid w:val="00253BE5"/>
    <w:rsid w:val="002B5D06"/>
    <w:rsid w:val="00323918"/>
    <w:rsid w:val="003D1BF9"/>
    <w:rsid w:val="003F7E94"/>
    <w:rsid w:val="00422F16"/>
    <w:rsid w:val="00454722"/>
    <w:rsid w:val="0045748C"/>
    <w:rsid w:val="00485AB5"/>
    <w:rsid w:val="004862FE"/>
    <w:rsid w:val="004C297D"/>
    <w:rsid w:val="004C720A"/>
    <w:rsid w:val="00590497"/>
    <w:rsid w:val="005A157C"/>
    <w:rsid w:val="0062362C"/>
    <w:rsid w:val="00641794"/>
    <w:rsid w:val="00682A8B"/>
    <w:rsid w:val="006E0954"/>
    <w:rsid w:val="00744C31"/>
    <w:rsid w:val="007A2A6D"/>
    <w:rsid w:val="007A5FBA"/>
    <w:rsid w:val="00833991"/>
    <w:rsid w:val="008452B0"/>
    <w:rsid w:val="00897306"/>
    <w:rsid w:val="008F453C"/>
    <w:rsid w:val="00906947"/>
    <w:rsid w:val="00955895"/>
    <w:rsid w:val="009B05E5"/>
    <w:rsid w:val="009C1374"/>
    <w:rsid w:val="00A02FB9"/>
    <w:rsid w:val="00A34140"/>
    <w:rsid w:val="00A7062F"/>
    <w:rsid w:val="00A71F53"/>
    <w:rsid w:val="00B12CFA"/>
    <w:rsid w:val="00B55891"/>
    <w:rsid w:val="00B60A05"/>
    <w:rsid w:val="00B64F68"/>
    <w:rsid w:val="00B83D2A"/>
    <w:rsid w:val="00BA56ED"/>
    <w:rsid w:val="00BC03F3"/>
    <w:rsid w:val="00BE2F7A"/>
    <w:rsid w:val="00C2417C"/>
    <w:rsid w:val="00C2550E"/>
    <w:rsid w:val="00C44FE6"/>
    <w:rsid w:val="00CA4076"/>
    <w:rsid w:val="00D65EE7"/>
    <w:rsid w:val="00D75BF1"/>
    <w:rsid w:val="00DE393A"/>
    <w:rsid w:val="00EE1D0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94876"/>
  <w15:chartTrackingRefBased/>
  <w15:docId w15:val="{12E7E742-A342-495B-9A5F-4C1D26EBC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62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62362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2362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2362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2362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2362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2362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2362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2362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2362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62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2362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2362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2362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2362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236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236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236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2362C"/>
    <w:rPr>
      <w:rFonts w:eastAsiaTheme="majorEastAsia" w:cstheme="majorBidi"/>
      <w:color w:val="272727" w:themeColor="text1" w:themeTint="D8"/>
    </w:rPr>
  </w:style>
  <w:style w:type="paragraph" w:styleId="Title">
    <w:name w:val="Title"/>
    <w:basedOn w:val="Normal"/>
    <w:next w:val="Normal"/>
    <w:link w:val="TitleChar"/>
    <w:uiPriority w:val="10"/>
    <w:qFormat/>
    <w:rsid w:val="0062362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36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36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36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362C"/>
    <w:pPr>
      <w:spacing w:before="160"/>
      <w:jc w:val="center"/>
    </w:pPr>
    <w:rPr>
      <w:i/>
      <w:iCs/>
      <w:color w:val="404040" w:themeColor="text1" w:themeTint="BF"/>
    </w:rPr>
  </w:style>
  <w:style w:type="character" w:customStyle="1" w:styleId="QuoteChar">
    <w:name w:val="Quote Char"/>
    <w:basedOn w:val="DefaultParagraphFont"/>
    <w:link w:val="Quote"/>
    <w:uiPriority w:val="29"/>
    <w:rsid w:val="0062362C"/>
    <w:rPr>
      <w:i/>
      <w:iCs/>
      <w:color w:val="404040" w:themeColor="text1" w:themeTint="BF"/>
    </w:rPr>
  </w:style>
  <w:style w:type="paragraph" w:styleId="ListParagraph">
    <w:name w:val="List Paragraph"/>
    <w:basedOn w:val="Normal"/>
    <w:uiPriority w:val="34"/>
    <w:qFormat/>
    <w:rsid w:val="0062362C"/>
    <w:pPr>
      <w:ind w:left="720"/>
      <w:contextualSpacing/>
    </w:pPr>
  </w:style>
  <w:style w:type="character" w:styleId="IntenseEmphasis">
    <w:name w:val="Intense Emphasis"/>
    <w:basedOn w:val="DefaultParagraphFont"/>
    <w:uiPriority w:val="21"/>
    <w:qFormat/>
    <w:rsid w:val="0062362C"/>
    <w:rPr>
      <w:i/>
      <w:iCs/>
      <w:color w:val="2F5496" w:themeColor="accent1" w:themeShade="BF"/>
    </w:rPr>
  </w:style>
  <w:style w:type="paragraph" w:styleId="IntenseQuote">
    <w:name w:val="Intense Quote"/>
    <w:basedOn w:val="Normal"/>
    <w:next w:val="Normal"/>
    <w:link w:val="IntenseQuoteChar"/>
    <w:uiPriority w:val="30"/>
    <w:qFormat/>
    <w:rsid w:val="006236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2362C"/>
    <w:rPr>
      <w:i/>
      <w:iCs/>
      <w:color w:val="2F5496" w:themeColor="accent1" w:themeShade="BF"/>
    </w:rPr>
  </w:style>
  <w:style w:type="character" w:styleId="IntenseReference">
    <w:name w:val="Intense Reference"/>
    <w:basedOn w:val="DefaultParagraphFont"/>
    <w:uiPriority w:val="32"/>
    <w:qFormat/>
    <w:rsid w:val="0062362C"/>
    <w:rPr>
      <w:b/>
      <w:bCs/>
      <w:smallCaps/>
      <w:color w:val="2F5496" w:themeColor="accent1" w:themeShade="BF"/>
      <w:spacing w:val="5"/>
    </w:rPr>
  </w:style>
  <w:style w:type="table" w:styleId="TableGrid">
    <w:name w:val="Table Grid"/>
    <w:basedOn w:val="TableNormal"/>
    <w:rsid w:val="0062362C"/>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62362C"/>
    <w:pPr>
      <w:tabs>
        <w:tab w:val="center" w:pos="4703"/>
        <w:tab w:val="right" w:pos="9406"/>
      </w:tabs>
    </w:pPr>
  </w:style>
  <w:style w:type="character" w:customStyle="1" w:styleId="FooterChar">
    <w:name w:val="Footer Char"/>
    <w:basedOn w:val="DefaultParagraphFont"/>
    <w:link w:val="Footer"/>
    <w:rsid w:val="0062362C"/>
    <w:rPr>
      <w:rFonts w:ascii="Times New Roman" w:eastAsia="Times New Roman" w:hAnsi="Times New Roman" w:cs="Times New Roman"/>
      <w:sz w:val="24"/>
      <w:szCs w:val="24"/>
      <w:lang w:val="en-US"/>
    </w:rPr>
  </w:style>
  <w:style w:type="paragraph" w:styleId="Header">
    <w:name w:val="header"/>
    <w:basedOn w:val="Normal"/>
    <w:link w:val="HeaderChar"/>
    <w:rsid w:val="0062362C"/>
    <w:pPr>
      <w:tabs>
        <w:tab w:val="center" w:pos="4320"/>
        <w:tab w:val="right" w:pos="8640"/>
      </w:tabs>
    </w:pPr>
  </w:style>
  <w:style w:type="character" w:customStyle="1" w:styleId="HeaderChar">
    <w:name w:val="Header Char"/>
    <w:basedOn w:val="DefaultParagraphFont"/>
    <w:link w:val="Header"/>
    <w:rsid w:val="0062362C"/>
    <w:rPr>
      <w:rFonts w:ascii="Times New Roman" w:eastAsia="Times New Roman" w:hAnsi="Times New Roman" w:cs="Times New Roman"/>
      <w:sz w:val="24"/>
      <w:szCs w:val="24"/>
      <w:lang w:val="en-US"/>
    </w:rPr>
  </w:style>
  <w:style w:type="character" w:styleId="PageNumber">
    <w:name w:val="page number"/>
    <w:basedOn w:val="DefaultParagraphFont"/>
    <w:rsid w:val="0062362C"/>
  </w:style>
  <w:style w:type="character" w:customStyle="1" w:styleId="apple-style-span">
    <w:name w:val="apple-style-span"/>
    <w:rsid w:val="000A75CC"/>
  </w:style>
  <w:style w:type="character" w:customStyle="1" w:styleId="tr1">
    <w:name w:val="tr1"/>
    <w:rsid w:val="000A75CC"/>
    <w:rPr>
      <w:rFonts w:ascii="Arial" w:hAnsi="Arial" w:cs="Arial" w:hint="default"/>
      <w:b w:val="0"/>
      <w:bCs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brarie.net/editura/CH%20Beck" TargetMode="External"/><Relationship Id="rId18" Type="http://schemas.openxmlformats.org/officeDocument/2006/relationships/hyperlink" Target="http://www.librarie.net/editura/CH%20Beck"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www.librarie.net/carti/61826/Dreptul-familiei-Emese-Florian" TargetMode="External"/><Relationship Id="rId17" Type="http://schemas.openxmlformats.org/officeDocument/2006/relationships/hyperlink" Target="http://www.librarie.net/carti/61826/Dreptul-familiei-Emese-Florian" TargetMode="External"/><Relationship Id="rId2" Type="http://schemas.openxmlformats.org/officeDocument/2006/relationships/customXml" Target="../customXml/item2.xml"/><Relationship Id="rId16" Type="http://schemas.openxmlformats.org/officeDocument/2006/relationships/hyperlink" Target="http://www.librarie.net/autor/20957/Emese-Floria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ibrarie.net/editura/CH%20Beck" TargetMode="External"/><Relationship Id="rId5" Type="http://schemas.openxmlformats.org/officeDocument/2006/relationships/styles" Target="styles.xml"/><Relationship Id="rId15" Type="http://schemas.openxmlformats.org/officeDocument/2006/relationships/hyperlink" Target="http://www.librarie.net/carti/61826/Dreptul-familiei-Emese-Florian" TargetMode="External"/><Relationship Id="rId23" Type="http://schemas.openxmlformats.org/officeDocument/2006/relationships/theme" Target="theme/theme1.xml"/><Relationship Id="rId10" Type="http://schemas.openxmlformats.org/officeDocument/2006/relationships/hyperlink" Target="http://www.librarie.net/autor/20957/Emese-Florian"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brarie.net/carti/61826/Dreptul-familiei-Emese-Floria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F84F1506163E4F991DA8C267CA3A59" ma:contentTypeVersion="5" ma:contentTypeDescription="Creați un document nou." ma:contentTypeScope="" ma:versionID="0a90a0d76d4cd77286c8e0527ecdd8d8">
  <xsd:schema xmlns:xsd="http://www.w3.org/2001/XMLSchema" xmlns:xs="http://www.w3.org/2001/XMLSchema" xmlns:p="http://schemas.microsoft.com/office/2006/metadata/properties" xmlns:ns3="b16b6af9-1908-46eb-95b0-a9081ae57104" targetNamespace="http://schemas.microsoft.com/office/2006/metadata/properties" ma:root="true" ma:fieldsID="0624d5b1e08a4368f84dde77d5cbfd54" ns3:_="">
    <xsd:import namespace="b16b6af9-1908-46eb-95b0-a9081ae57104"/>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6b6af9-1908-46eb-95b0-a9081ae57104"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14B751-BE82-4186-88B9-5E05CC2137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06DFB1C-20CB-4150-AC8E-A9CEB63A8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6b6af9-1908-46eb-95b0-a9081ae57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AE9B53-CD01-4783-B012-39F169BB24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1349</Words>
  <Characters>7825</Characters>
  <Application>Microsoft Office Word</Application>
  <DocSecurity>0</DocSecurity>
  <Lines>65</Lines>
  <Paragraphs>18</Paragraphs>
  <ScaleCrop>false</ScaleCrop>
  <Company/>
  <LinksUpToDate>false</LinksUpToDate>
  <CharactersWithSpaces>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Petric Rodica</dc:creator>
  <cp:keywords/>
  <dc:description/>
  <cp:lastModifiedBy>gabriela.leuciuc@yahoo.com</cp:lastModifiedBy>
  <cp:revision>33</cp:revision>
  <dcterms:created xsi:type="dcterms:W3CDTF">2025-09-26T06:18:00Z</dcterms:created>
  <dcterms:modified xsi:type="dcterms:W3CDTF">2025-12-07T23:19:00Z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0x0101003DF84F1506163E4F991DA8C267CA3A59</vt:lpwstr>
  </property>
</Properties>
</file>